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AD5" w:rsidRPr="005D095A" w:rsidRDefault="00F66AD5" w:rsidP="00F66AD5">
      <w:pPr>
        <w:tabs>
          <w:tab w:val="center" w:pos="4677"/>
          <w:tab w:val="right" w:pos="9355"/>
        </w:tabs>
        <w:jc w:val="center"/>
        <w:rPr>
          <w:b/>
          <w:lang w:val="kk-KZ"/>
        </w:rPr>
      </w:pPr>
      <w:bookmarkStart w:id="0" w:name="_GoBack"/>
      <w:bookmarkEnd w:id="0"/>
      <w:r w:rsidRPr="005D095A">
        <w:rPr>
          <w:b/>
          <w:lang w:val="kk-KZ"/>
        </w:rPr>
        <w:t>Әл-Фараби атындағы Қазақ Ұлттық университеті</w:t>
      </w:r>
    </w:p>
    <w:p w:rsidR="00F66AD5" w:rsidRPr="005D095A" w:rsidRDefault="00F66AD5" w:rsidP="00F66AD5">
      <w:pPr>
        <w:jc w:val="center"/>
        <w:rPr>
          <w:b/>
          <w:lang w:val="kk-KZ"/>
        </w:rPr>
      </w:pPr>
      <w:r w:rsidRPr="005D095A">
        <w:rPr>
          <w:b/>
          <w:lang w:val="kk-KZ"/>
        </w:rPr>
        <w:t>Заң факультеті</w:t>
      </w:r>
    </w:p>
    <w:p w:rsidR="00F66AD5" w:rsidRDefault="00F66AD5" w:rsidP="00F66AD5">
      <w:pPr>
        <w:autoSpaceDE w:val="0"/>
        <w:autoSpaceDN w:val="0"/>
        <w:adjustRightInd w:val="0"/>
        <w:jc w:val="center"/>
        <w:rPr>
          <w:b/>
          <w:lang w:val="kk-KZ"/>
        </w:rPr>
      </w:pPr>
      <w:r w:rsidRPr="00D84309">
        <w:rPr>
          <w:b/>
          <w:lang w:val="kk-KZ"/>
        </w:rPr>
        <w:t>5B030100</w:t>
      </w:r>
      <w:r>
        <w:rPr>
          <w:b/>
          <w:lang w:val="kk-KZ"/>
        </w:rPr>
        <w:t xml:space="preserve"> – «Қ</w:t>
      </w:r>
      <w:r w:rsidRPr="00D84309">
        <w:rPr>
          <w:b/>
          <w:lang w:val="kk-KZ"/>
        </w:rPr>
        <w:t>ұқықтану</w:t>
      </w:r>
      <w:r>
        <w:rPr>
          <w:b/>
          <w:lang w:val="kk-KZ"/>
        </w:rPr>
        <w:t xml:space="preserve">» мамандығы </w:t>
      </w:r>
    </w:p>
    <w:p w:rsidR="00F66AD5" w:rsidRPr="00D84309" w:rsidRDefault="00F66AD5" w:rsidP="00F66AD5">
      <w:pPr>
        <w:autoSpaceDE w:val="0"/>
        <w:autoSpaceDN w:val="0"/>
        <w:adjustRightInd w:val="0"/>
        <w:jc w:val="center"/>
        <w:rPr>
          <w:b/>
          <w:lang w:val="kk-KZ"/>
        </w:rPr>
      </w:pPr>
      <w:r>
        <w:rPr>
          <w:b/>
          <w:lang w:val="kk-KZ"/>
        </w:rPr>
        <w:t>бойынша білім беру бағдарламасы</w:t>
      </w:r>
    </w:p>
    <w:p w:rsidR="00F66AD5" w:rsidRPr="005D095A" w:rsidRDefault="00F66AD5" w:rsidP="00F66AD5">
      <w:pPr>
        <w:jc w:val="both"/>
        <w:rPr>
          <w:lang w:val="kk-KZ"/>
        </w:rPr>
      </w:pPr>
    </w:p>
    <w:p w:rsidR="00F66AD5" w:rsidRDefault="00F66AD5" w:rsidP="00F66AD5">
      <w:pPr>
        <w:autoSpaceDE w:val="0"/>
        <w:autoSpaceDN w:val="0"/>
        <w:adjustRightInd w:val="0"/>
        <w:jc w:val="center"/>
        <w:rPr>
          <w:b/>
          <w:bCs/>
          <w:lang w:val="kk-KZ"/>
        </w:rPr>
      </w:pPr>
      <w:r w:rsidRPr="005D095A">
        <w:rPr>
          <w:b/>
          <w:bCs/>
          <w:lang w:val="kk-KZ"/>
        </w:rPr>
        <w:t>Силлабус</w:t>
      </w:r>
    </w:p>
    <w:p w:rsidR="00F66AD5" w:rsidRPr="00FA15E6" w:rsidRDefault="008C4083" w:rsidP="00F66AD5">
      <w:pPr>
        <w:autoSpaceDE w:val="0"/>
        <w:autoSpaceDN w:val="0"/>
        <w:adjustRightInd w:val="0"/>
        <w:jc w:val="center"/>
        <w:rPr>
          <w:b/>
          <w:lang w:val="kk-KZ"/>
        </w:rPr>
      </w:pPr>
      <w:r w:rsidRPr="006702F2">
        <w:rPr>
          <w:b/>
          <w:lang w:val="kk-KZ"/>
        </w:rPr>
        <w:t>Бюджет құқығының өзекті мәселелері</w:t>
      </w:r>
    </w:p>
    <w:p w:rsidR="00F66AD5" w:rsidRPr="005D095A" w:rsidRDefault="00F66AD5" w:rsidP="00F66AD5">
      <w:pPr>
        <w:jc w:val="center"/>
        <w:rPr>
          <w:b/>
          <w:bCs/>
          <w:lang w:val="kk-KZ"/>
        </w:rPr>
      </w:pPr>
      <w:r w:rsidRPr="005D095A">
        <w:rPr>
          <w:b/>
          <w:bCs/>
          <w:lang w:val="kk-KZ"/>
        </w:rPr>
        <w:t>Күзгі семестр,  201</w:t>
      </w:r>
      <w:r w:rsidR="001D6985">
        <w:rPr>
          <w:b/>
          <w:bCs/>
          <w:lang w:val="kk-KZ"/>
        </w:rPr>
        <w:t>8</w:t>
      </w:r>
      <w:r w:rsidRPr="005D095A">
        <w:rPr>
          <w:b/>
          <w:bCs/>
          <w:lang w:val="kk-KZ"/>
        </w:rPr>
        <w:t>-1</w:t>
      </w:r>
      <w:r w:rsidR="001D6985">
        <w:rPr>
          <w:b/>
          <w:bCs/>
          <w:lang w:val="kk-KZ"/>
        </w:rPr>
        <w:t>9</w:t>
      </w:r>
      <w:r w:rsidRPr="005D095A">
        <w:rPr>
          <w:b/>
          <w:bCs/>
          <w:lang w:val="kk-KZ"/>
        </w:rPr>
        <w:t xml:space="preserve"> оқу жылы</w:t>
      </w:r>
    </w:p>
    <w:p w:rsidR="00834E34" w:rsidRPr="005D095A" w:rsidRDefault="00834E34" w:rsidP="00834E34">
      <w:pPr>
        <w:jc w:val="both"/>
        <w:rPr>
          <w:lang w:val="kk-KZ"/>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4"/>
        <w:gridCol w:w="1883"/>
        <w:gridCol w:w="709"/>
        <w:gridCol w:w="668"/>
        <w:gridCol w:w="1247"/>
        <w:gridCol w:w="920"/>
        <w:gridCol w:w="1206"/>
        <w:gridCol w:w="1446"/>
      </w:tblGrid>
      <w:tr w:rsidR="00834E34" w:rsidRPr="00597833" w:rsidTr="00BD6407">
        <w:trPr>
          <w:trHeight w:val="265"/>
        </w:trPr>
        <w:tc>
          <w:tcPr>
            <w:tcW w:w="1844" w:type="dxa"/>
            <w:vMerge w:val="restart"/>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
                <w:bCs/>
                <w:lang w:val="kk-KZ"/>
              </w:rPr>
            </w:pPr>
            <w:r w:rsidRPr="00597833">
              <w:rPr>
                <w:b/>
                <w:bCs/>
                <w:sz w:val="22"/>
                <w:szCs w:val="22"/>
                <w:lang w:val="kk-KZ"/>
              </w:rPr>
              <w:t>Пән коды</w:t>
            </w:r>
          </w:p>
        </w:tc>
        <w:tc>
          <w:tcPr>
            <w:tcW w:w="1883" w:type="dxa"/>
            <w:vMerge w:val="restart"/>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
                <w:bCs/>
                <w:lang w:val="kk-KZ"/>
              </w:rPr>
            </w:pPr>
            <w:r w:rsidRPr="00597833">
              <w:rPr>
                <w:b/>
                <w:bCs/>
                <w:sz w:val="22"/>
                <w:szCs w:val="22"/>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
                <w:bCs/>
                <w:lang w:val="kk-KZ"/>
              </w:rPr>
            </w:pPr>
            <w:r w:rsidRPr="00597833">
              <w:rPr>
                <w:b/>
                <w:bCs/>
                <w:sz w:val="22"/>
                <w:szCs w:val="22"/>
                <w:lang w:val="kk-KZ"/>
              </w:rPr>
              <w:t>Түрі</w:t>
            </w:r>
          </w:p>
        </w:tc>
        <w:tc>
          <w:tcPr>
            <w:tcW w:w="2835" w:type="dxa"/>
            <w:gridSpan w:val="3"/>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
                <w:bCs/>
                <w:lang w:val="kk-KZ"/>
              </w:rPr>
            </w:pPr>
            <w:r w:rsidRPr="00597833">
              <w:rPr>
                <w:b/>
                <w:bCs/>
                <w:sz w:val="22"/>
                <w:szCs w:val="22"/>
                <w:lang w:val="kk-KZ"/>
              </w:rPr>
              <w:t>Аптасына сағат саны</w:t>
            </w:r>
          </w:p>
        </w:tc>
        <w:tc>
          <w:tcPr>
            <w:tcW w:w="1206" w:type="dxa"/>
            <w:vMerge w:val="restart"/>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
                <w:bCs/>
                <w:lang w:val="kk-KZ"/>
              </w:rPr>
            </w:pPr>
            <w:r w:rsidRPr="00597833">
              <w:rPr>
                <w:b/>
                <w:bCs/>
                <w:sz w:val="22"/>
                <w:szCs w:val="22"/>
                <w:lang w:val="kk-KZ"/>
              </w:rPr>
              <w:t>Кредит саны</w:t>
            </w:r>
          </w:p>
        </w:tc>
        <w:tc>
          <w:tcPr>
            <w:tcW w:w="1446" w:type="dxa"/>
            <w:vMerge w:val="restart"/>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
                <w:bCs/>
                <w:lang w:val="kk-KZ"/>
              </w:rPr>
            </w:pPr>
            <w:r w:rsidRPr="00597833">
              <w:rPr>
                <w:b/>
                <w:bCs/>
                <w:sz w:val="22"/>
                <w:szCs w:val="22"/>
                <w:lang w:val="kk-KZ"/>
              </w:rPr>
              <w:t>ECTS</w:t>
            </w:r>
          </w:p>
        </w:tc>
      </w:tr>
      <w:tr w:rsidR="00834E34" w:rsidRPr="00597833" w:rsidTr="00D42281">
        <w:trPr>
          <w:trHeight w:val="353"/>
        </w:trPr>
        <w:tc>
          <w:tcPr>
            <w:tcW w:w="1844" w:type="dxa"/>
            <w:vMerge/>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Cs/>
                <w:lang w:val="kk-KZ"/>
              </w:rPr>
            </w:pPr>
          </w:p>
        </w:tc>
        <w:tc>
          <w:tcPr>
            <w:tcW w:w="1883" w:type="dxa"/>
            <w:vMerge/>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Cs/>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Cs/>
                <w:lang w:val="kk-KZ"/>
              </w:rPr>
            </w:pPr>
          </w:p>
        </w:tc>
        <w:tc>
          <w:tcPr>
            <w:tcW w:w="668" w:type="dxa"/>
            <w:tcBorders>
              <w:top w:val="single" w:sz="4" w:space="0" w:color="000000"/>
              <w:left w:val="single" w:sz="4" w:space="0" w:color="000000"/>
              <w:bottom w:val="single" w:sz="4" w:space="0" w:color="000000"/>
              <w:right w:val="single" w:sz="4" w:space="0" w:color="000000"/>
            </w:tcBorders>
          </w:tcPr>
          <w:p w:rsidR="00834E34" w:rsidRPr="00597833" w:rsidRDefault="00834E34" w:rsidP="00BD6407">
            <w:pPr>
              <w:autoSpaceDE w:val="0"/>
              <w:autoSpaceDN w:val="0"/>
              <w:adjustRightInd w:val="0"/>
              <w:jc w:val="center"/>
              <w:rPr>
                <w:b/>
                <w:bCs/>
                <w:lang w:val="kk-KZ"/>
              </w:rPr>
            </w:pPr>
            <w:r w:rsidRPr="00597833">
              <w:rPr>
                <w:b/>
                <w:bCs/>
                <w:sz w:val="22"/>
                <w:szCs w:val="22"/>
                <w:lang w:val="kk-KZ"/>
              </w:rPr>
              <w:t>Лек</w:t>
            </w:r>
          </w:p>
        </w:tc>
        <w:tc>
          <w:tcPr>
            <w:tcW w:w="1247" w:type="dxa"/>
            <w:tcBorders>
              <w:top w:val="single" w:sz="4" w:space="0" w:color="000000"/>
              <w:left w:val="single" w:sz="4" w:space="0" w:color="000000"/>
              <w:bottom w:val="single" w:sz="4" w:space="0" w:color="000000"/>
              <w:right w:val="single" w:sz="4" w:space="0" w:color="000000"/>
            </w:tcBorders>
          </w:tcPr>
          <w:p w:rsidR="00834E34" w:rsidRPr="00597833" w:rsidRDefault="00D42281" w:rsidP="00BD6407">
            <w:pPr>
              <w:autoSpaceDE w:val="0"/>
              <w:autoSpaceDN w:val="0"/>
              <w:adjustRightInd w:val="0"/>
              <w:jc w:val="center"/>
              <w:rPr>
                <w:b/>
                <w:bCs/>
                <w:lang w:val="kk-KZ"/>
              </w:rPr>
            </w:pPr>
            <w:r>
              <w:rPr>
                <w:b/>
                <w:bCs/>
                <w:sz w:val="22"/>
                <w:szCs w:val="22"/>
                <w:lang w:val="kk-KZ"/>
              </w:rPr>
              <w:t>Семинар</w:t>
            </w:r>
          </w:p>
        </w:tc>
        <w:tc>
          <w:tcPr>
            <w:tcW w:w="920" w:type="dxa"/>
            <w:tcBorders>
              <w:top w:val="single" w:sz="4" w:space="0" w:color="000000"/>
              <w:left w:val="single" w:sz="4" w:space="0" w:color="000000"/>
              <w:bottom w:val="single" w:sz="4" w:space="0" w:color="000000"/>
              <w:right w:val="single" w:sz="4" w:space="0" w:color="000000"/>
            </w:tcBorders>
          </w:tcPr>
          <w:p w:rsidR="00834E34" w:rsidRPr="00597833" w:rsidRDefault="00834E34" w:rsidP="00BD6407">
            <w:pPr>
              <w:autoSpaceDE w:val="0"/>
              <w:autoSpaceDN w:val="0"/>
              <w:adjustRightInd w:val="0"/>
              <w:jc w:val="center"/>
              <w:rPr>
                <w:b/>
                <w:bCs/>
                <w:lang w:val="kk-KZ"/>
              </w:rPr>
            </w:pPr>
            <w:r w:rsidRPr="00597833">
              <w:rPr>
                <w:b/>
                <w:bCs/>
                <w:sz w:val="22"/>
                <w:szCs w:val="22"/>
                <w:lang w:val="kk-KZ"/>
              </w:rPr>
              <w:t>Зертх.</w:t>
            </w:r>
          </w:p>
        </w:tc>
        <w:tc>
          <w:tcPr>
            <w:tcW w:w="1206" w:type="dxa"/>
            <w:vMerge/>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Cs/>
                <w:lang w:val="kk-KZ"/>
              </w:rPr>
            </w:pPr>
          </w:p>
        </w:tc>
        <w:tc>
          <w:tcPr>
            <w:tcW w:w="1446" w:type="dxa"/>
            <w:vMerge/>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Cs/>
                <w:lang w:val="kk-KZ"/>
              </w:rPr>
            </w:pPr>
          </w:p>
        </w:tc>
      </w:tr>
      <w:tr w:rsidR="00834E34" w:rsidRPr="00597833" w:rsidTr="00D42281">
        <w:tc>
          <w:tcPr>
            <w:tcW w:w="1844" w:type="dxa"/>
            <w:tcBorders>
              <w:top w:val="single" w:sz="4" w:space="0" w:color="000000"/>
              <w:left w:val="single" w:sz="4" w:space="0" w:color="000000"/>
              <w:bottom w:val="single" w:sz="4" w:space="0" w:color="000000"/>
              <w:right w:val="single" w:sz="4" w:space="0" w:color="000000"/>
            </w:tcBorders>
          </w:tcPr>
          <w:p w:rsidR="00834E34" w:rsidRPr="00FA15E6" w:rsidRDefault="00834E34" w:rsidP="00F15172">
            <w:pPr>
              <w:autoSpaceDE w:val="0"/>
              <w:autoSpaceDN w:val="0"/>
              <w:adjustRightInd w:val="0"/>
              <w:jc w:val="both"/>
              <w:rPr>
                <w:bCs/>
                <w:lang w:val="kk-KZ"/>
              </w:rPr>
            </w:pPr>
          </w:p>
        </w:tc>
        <w:tc>
          <w:tcPr>
            <w:tcW w:w="1883" w:type="dxa"/>
            <w:tcBorders>
              <w:top w:val="single" w:sz="4" w:space="0" w:color="000000"/>
              <w:left w:val="single" w:sz="4" w:space="0" w:color="000000"/>
              <w:bottom w:val="single" w:sz="4" w:space="0" w:color="000000"/>
              <w:right w:val="single" w:sz="4" w:space="0" w:color="000000"/>
            </w:tcBorders>
          </w:tcPr>
          <w:p w:rsidR="00834E34" w:rsidRPr="00FA15E6" w:rsidRDefault="008C4083" w:rsidP="00F15172">
            <w:pPr>
              <w:autoSpaceDE w:val="0"/>
              <w:autoSpaceDN w:val="0"/>
              <w:adjustRightInd w:val="0"/>
              <w:jc w:val="both"/>
              <w:rPr>
                <w:lang w:val="kk-KZ"/>
              </w:rPr>
            </w:pPr>
            <w:r w:rsidRPr="00A41DFB">
              <w:rPr>
                <w:lang w:val="kk-KZ"/>
              </w:rPr>
              <w:t>Бюджет құқығының өзекті мәселелері</w:t>
            </w:r>
          </w:p>
        </w:tc>
        <w:tc>
          <w:tcPr>
            <w:tcW w:w="709" w:type="dxa"/>
            <w:tcBorders>
              <w:top w:val="single" w:sz="4" w:space="0" w:color="000000"/>
              <w:left w:val="single" w:sz="4" w:space="0" w:color="000000"/>
              <w:bottom w:val="single" w:sz="4" w:space="0" w:color="000000"/>
              <w:right w:val="single" w:sz="4" w:space="0" w:color="000000"/>
            </w:tcBorders>
          </w:tcPr>
          <w:p w:rsidR="00834E34" w:rsidRPr="00597833" w:rsidRDefault="008C4083" w:rsidP="00F15172">
            <w:pPr>
              <w:autoSpaceDE w:val="0"/>
              <w:autoSpaceDN w:val="0"/>
              <w:adjustRightInd w:val="0"/>
              <w:jc w:val="both"/>
              <w:rPr>
                <w:lang w:val="kk-KZ"/>
              </w:rPr>
            </w:pPr>
            <w:r w:rsidRPr="004146F1">
              <w:t>ОК</w:t>
            </w:r>
          </w:p>
        </w:tc>
        <w:tc>
          <w:tcPr>
            <w:tcW w:w="668" w:type="dxa"/>
            <w:tcBorders>
              <w:top w:val="single" w:sz="4" w:space="0" w:color="000000"/>
              <w:left w:val="single" w:sz="4" w:space="0" w:color="000000"/>
              <w:bottom w:val="single" w:sz="4" w:space="0" w:color="000000"/>
              <w:right w:val="single" w:sz="4" w:space="0" w:color="000000"/>
            </w:tcBorders>
          </w:tcPr>
          <w:p w:rsidR="00834E34" w:rsidRPr="00FA15E6" w:rsidRDefault="00FA15E6" w:rsidP="003A7BDD">
            <w:pPr>
              <w:autoSpaceDE w:val="0"/>
              <w:autoSpaceDN w:val="0"/>
              <w:adjustRightInd w:val="0"/>
              <w:jc w:val="center"/>
              <w:rPr>
                <w:lang w:val="en-US"/>
              </w:rPr>
            </w:pPr>
            <w:r>
              <w:rPr>
                <w:sz w:val="22"/>
                <w:szCs w:val="22"/>
                <w:lang w:val="en-US"/>
              </w:rPr>
              <w:t>2</w:t>
            </w:r>
          </w:p>
        </w:tc>
        <w:tc>
          <w:tcPr>
            <w:tcW w:w="1247" w:type="dxa"/>
            <w:tcBorders>
              <w:top w:val="single" w:sz="4" w:space="0" w:color="000000"/>
              <w:left w:val="single" w:sz="4" w:space="0" w:color="000000"/>
              <w:bottom w:val="single" w:sz="4" w:space="0" w:color="000000"/>
              <w:right w:val="single" w:sz="4" w:space="0" w:color="000000"/>
            </w:tcBorders>
          </w:tcPr>
          <w:p w:rsidR="00834E34" w:rsidRPr="008C4083" w:rsidRDefault="008C4083" w:rsidP="003A7BDD">
            <w:pPr>
              <w:autoSpaceDE w:val="0"/>
              <w:autoSpaceDN w:val="0"/>
              <w:adjustRightInd w:val="0"/>
              <w:jc w:val="center"/>
              <w:rPr>
                <w:lang w:val="en-US"/>
              </w:rPr>
            </w:pPr>
            <w:r>
              <w:rPr>
                <w:sz w:val="22"/>
                <w:szCs w:val="22"/>
                <w:lang w:val="en-US"/>
              </w:rPr>
              <w:t>0</w:t>
            </w:r>
          </w:p>
        </w:tc>
        <w:tc>
          <w:tcPr>
            <w:tcW w:w="920" w:type="dxa"/>
            <w:tcBorders>
              <w:top w:val="single" w:sz="4" w:space="0" w:color="000000"/>
              <w:left w:val="single" w:sz="4" w:space="0" w:color="000000"/>
              <w:bottom w:val="single" w:sz="4" w:space="0" w:color="000000"/>
              <w:right w:val="single" w:sz="4" w:space="0" w:color="000000"/>
            </w:tcBorders>
          </w:tcPr>
          <w:p w:rsidR="00834E34" w:rsidRPr="00597833" w:rsidRDefault="008C4083" w:rsidP="008C4083">
            <w:pPr>
              <w:autoSpaceDE w:val="0"/>
              <w:autoSpaceDN w:val="0"/>
              <w:adjustRightInd w:val="0"/>
              <w:jc w:val="center"/>
              <w:rPr>
                <w:lang w:val="kk-KZ"/>
              </w:rPr>
            </w:pPr>
            <w:r>
              <w:rPr>
                <w:sz w:val="22"/>
                <w:szCs w:val="22"/>
                <w:lang w:val="en-US"/>
              </w:rPr>
              <w:t>1</w:t>
            </w:r>
          </w:p>
        </w:tc>
        <w:tc>
          <w:tcPr>
            <w:tcW w:w="1206" w:type="dxa"/>
            <w:tcBorders>
              <w:top w:val="single" w:sz="4" w:space="0" w:color="000000"/>
              <w:left w:val="single" w:sz="4" w:space="0" w:color="000000"/>
              <w:bottom w:val="single" w:sz="4" w:space="0" w:color="000000"/>
              <w:right w:val="single" w:sz="4" w:space="0" w:color="000000"/>
            </w:tcBorders>
          </w:tcPr>
          <w:p w:rsidR="00834E34" w:rsidRPr="00FA15E6" w:rsidRDefault="00FA15E6" w:rsidP="003A7BDD">
            <w:pPr>
              <w:autoSpaceDE w:val="0"/>
              <w:autoSpaceDN w:val="0"/>
              <w:adjustRightInd w:val="0"/>
              <w:jc w:val="center"/>
              <w:rPr>
                <w:lang w:val="en-US"/>
              </w:rPr>
            </w:pPr>
            <w:r>
              <w:rPr>
                <w:sz w:val="22"/>
                <w:szCs w:val="22"/>
                <w:lang w:val="en-US"/>
              </w:rPr>
              <w:t>3</w:t>
            </w:r>
          </w:p>
        </w:tc>
        <w:tc>
          <w:tcPr>
            <w:tcW w:w="1446" w:type="dxa"/>
            <w:tcBorders>
              <w:top w:val="single" w:sz="4" w:space="0" w:color="000000"/>
              <w:left w:val="single" w:sz="4" w:space="0" w:color="000000"/>
              <w:bottom w:val="single" w:sz="4" w:space="0" w:color="000000"/>
              <w:right w:val="single" w:sz="4" w:space="0" w:color="000000"/>
            </w:tcBorders>
          </w:tcPr>
          <w:p w:rsidR="00834E34" w:rsidRPr="00FA15E6" w:rsidRDefault="00FA15E6" w:rsidP="003A7BDD">
            <w:pPr>
              <w:autoSpaceDE w:val="0"/>
              <w:autoSpaceDN w:val="0"/>
              <w:adjustRightInd w:val="0"/>
              <w:jc w:val="center"/>
              <w:rPr>
                <w:lang w:val="en-US"/>
              </w:rPr>
            </w:pPr>
            <w:r>
              <w:rPr>
                <w:sz w:val="22"/>
                <w:szCs w:val="22"/>
                <w:lang w:val="en-US"/>
              </w:rPr>
              <w:t>5</w:t>
            </w:r>
          </w:p>
        </w:tc>
      </w:tr>
      <w:tr w:rsidR="00834E34" w:rsidRPr="00597833" w:rsidTr="00BD6407">
        <w:tc>
          <w:tcPr>
            <w:tcW w:w="1844" w:type="dxa"/>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Cs/>
                <w:lang w:val="kk-KZ"/>
              </w:rPr>
            </w:pPr>
            <w:r w:rsidRPr="00597833">
              <w:rPr>
                <w:bCs/>
                <w:sz w:val="22"/>
                <w:szCs w:val="22"/>
                <w:lang w:val="kk-KZ"/>
              </w:rPr>
              <w:t xml:space="preserve">Дәріскер </w:t>
            </w:r>
          </w:p>
          <w:p w:rsidR="00834E34" w:rsidRPr="00597833" w:rsidRDefault="00834E34" w:rsidP="00F15172">
            <w:pPr>
              <w:autoSpaceDE w:val="0"/>
              <w:autoSpaceDN w:val="0"/>
              <w:adjustRightInd w:val="0"/>
              <w:jc w:val="both"/>
              <w:rPr>
                <w:bCs/>
                <w:lang w:val="kk-KZ"/>
              </w:rPr>
            </w:pPr>
            <w:r w:rsidRPr="00597833">
              <w:rPr>
                <w:bCs/>
                <w:sz w:val="22"/>
                <w:szCs w:val="22"/>
                <w:lang w:val="kk-KZ"/>
              </w:rPr>
              <w:t xml:space="preserve">   </w:t>
            </w:r>
          </w:p>
        </w:tc>
        <w:tc>
          <w:tcPr>
            <w:tcW w:w="4507" w:type="dxa"/>
            <w:gridSpan w:val="4"/>
            <w:tcBorders>
              <w:top w:val="single" w:sz="4" w:space="0" w:color="000000"/>
              <w:left w:val="single" w:sz="4" w:space="0" w:color="000000"/>
              <w:bottom w:val="single" w:sz="4" w:space="0" w:color="000000"/>
              <w:right w:val="single" w:sz="4" w:space="0" w:color="000000"/>
            </w:tcBorders>
          </w:tcPr>
          <w:p w:rsidR="00834E34" w:rsidRPr="00597833" w:rsidRDefault="00FA15E6" w:rsidP="00F66AD5">
            <w:pPr>
              <w:jc w:val="both"/>
              <w:rPr>
                <w:lang w:val="kk-KZ"/>
              </w:rPr>
            </w:pPr>
            <w:r>
              <w:rPr>
                <w:sz w:val="22"/>
                <w:szCs w:val="22"/>
                <w:lang w:val="kk-KZ"/>
              </w:rPr>
              <w:t>Накишева Махаббат Кенжехановна</w:t>
            </w:r>
            <w:r w:rsidR="00834E34" w:rsidRPr="00597833">
              <w:rPr>
                <w:sz w:val="22"/>
                <w:szCs w:val="22"/>
                <w:lang w:val="kk-KZ"/>
              </w:rPr>
              <w:t xml:space="preserve">, </w:t>
            </w:r>
            <w:proofErr w:type="spellStart"/>
            <w:r>
              <w:t>PhD</w:t>
            </w:r>
            <w:proofErr w:type="spellEnd"/>
            <w:r>
              <w:t xml:space="preserve">, доцент </w:t>
            </w:r>
            <w:proofErr w:type="spellStart"/>
            <w:r>
              <w:t>м.а</w:t>
            </w:r>
            <w:proofErr w:type="spellEnd"/>
            <w:r>
              <w:rPr>
                <w:lang w:val="kk-KZ"/>
              </w:rPr>
              <w:t>.</w:t>
            </w:r>
          </w:p>
        </w:tc>
        <w:tc>
          <w:tcPr>
            <w:tcW w:w="2126" w:type="dxa"/>
            <w:gridSpan w:val="2"/>
            <w:vMerge w:val="restart"/>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Cs/>
                <w:lang w:val="kk-KZ"/>
              </w:rPr>
            </w:pPr>
            <w:r w:rsidRPr="00597833">
              <w:rPr>
                <w:bCs/>
                <w:sz w:val="22"/>
                <w:szCs w:val="22"/>
                <w:lang w:val="kk-KZ"/>
              </w:rPr>
              <w:t>Офис-сағаттар</w:t>
            </w:r>
          </w:p>
        </w:tc>
        <w:tc>
          <w:tcPr>
            <w:tcW w:w="1446" w:type="dxa"/>
            <w:vMerge w:val="restart"/>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lang w:val="kk-KZ"/>
              </w:rPr>
            </w:pPr>
            <w:r w:rsidRPr="00597833">
              <w:rPr>
                <w:sz w:val="22"/>
                <w:szCs w:val="22"/>
                <w:lang w:val="kk-KZ"/>
              </w:rPr>
              <w:t>Кесте бойынша</w:t>
            </w:r>
          </w:p>
        </w:tc>
      </w:tr>
      <w:tr w:rsidR="00834E34" w:rsidRPr="00597833" w:rsidTr="00BD6407">
        <w:tc>
          <w:tcPr>
            <w:tcW w:w="1844" w:type="dxa"/>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Cs/>
                <w:lang w:val="kk-KZ"/>
              </w:rPr>
            </w:pPr>
            <w:r w:rsidRPr="00597833">
              <w:rPr>
                <w:bCs/>
                <w:sz w:val="22"/>
                <w:szCs w:val="22"/>
                <w:lang w:val="kk-KZ"/>
              </w:rPr>
              <w:t>e-mail</w:t>
            </w:r>
          </w:p>
        </w:tc>
        <w:tc>
          <w:tcPr>
            <w:tcW w:w="4507" w:type="dxa"/>
            <w:gridSpan w:val="4"/>
            <w:tcBorders>
              <w:top w:val="single" w:sz="4" w:space="0" w:color="000000"/>
              <w:left w:val="single" w:sz="4" w:space="0" w:color="000000"/>
              <w:bottom w:val="single" w:sz="4" w:space="0" w:color="000000"/>
              <w:right w:val="single" w:sz="4" w:space="0" w:color="000000"/>
            </w:tcBorders>
          </w:tcPr>
          <w:p w:rsidR="00834E34" w:rsidRPr="00FA15E6" w:rsidRDefault="00FF08A3" w:rsidP="00FA15E6">
            <w:pPr>
              <w:ind w:firstLine="374"/>
              <w:jc w:val="both"/>
              <w:rPr>
                <w:lang w:val="kk-KZ"/>
              </w:rPr>
            </w:pPr>
            <w:hyperlink r:id="rId7" w:history="1">
              <w:r w:rsidR="00FA15E6" w:rsidRPr="00A368C7">
                <w:rPr>
                  <w:rStyle w:val="a4"/>
                  <w:lang w:val="en-US"/>
                </w:rPr>
                <w:t>mahink@mail.ru</w:t>
              </w:r>
            </w:hyperlink>
          </w:p>
        </w:tc>
        <w:tc>
          <w:tcPr>
            <w:tcW w:w="2126" w:type="dxa"/>
            <w:gridSpan w:val="2"/>
            <w:vMerge/>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Cs/>
                <w:lang w:val="kk-KZ"/>
              </w:rPr>
            </w:pPr>
          </w:p>
        </w:tc>
        <w:tc>
          <w:tcPr>
            <w:tcW w:w="1446" w:type="dxa"/>
            <w:vMerge/>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lang w:val="kk-KZ"/>
              </w:rPr>
            </w:pPr>
          </w:p>
        </w:tc>
      </w:tr>
      <w:tr w:rsidR="00834E34" w:rsidRPr="00597833" w:rsidTr="00BD6407">
        <w:tc>
          <w:tcPr>
            <w:tcW w:w="1844" w:type="dxa"/>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Cs/>
                <w:lang w:val="kk-KZ"/>
              </w:rPr>
            </w:pPr>
            <w:r w:rsidRPr="00597833">
              <w:rPr>
                <w:bCs/>
                <w:sz w:val="22"/>
                <w:szCs w:val="22"/>
                <w:lang w:val="kk-KZ"/>
              </w:rPr>
              <w:t xml:space="preserve">Телефоны </w:t>
            </w:r>
          </w:p>
        </w:tc>
        <w:tc>
          <w:tcPr>
            <w:tcW w:w="4507" w:type="dxa"/>
            <w:gridSpan w:val="4"/>
            <w:tcBorders>
              <w:top w:val="single" w:sz="4" w:space="0" w:color="000000"/>
              <w:left w:val="single" w:sz="4" w:space="0" w:color="000000"/>
              <w:bottom w:val="single" w:sz="4" w:space="0" w:color="000000"/>
              <w:right w:val="single" w:sz="4" w:space="0" w:color="000000"/>
            </w:tcBorders>
          </w:tcPr>
          <w:p w:rsidR="00834E34" w:rsidRPr="00597833" w:rsidRDefault="00FA15E6" w:rsidP="00F15172">
            <w:pPr>
              <w:ind w:firstLine="374"/>
              <w:jc w:val="both"/>
              <w:rPr>
                <w:lang w:val="kk-KZ"/>
              </w:rPr>
            </w:pPr>
            <w:r w:rsidRPr="00A53EA6">
              <w:t>377-33-36  (1257)</w:t>
            </w:r>
          </w:p>
        </w:tc>
        <w:tc>
          <w:tcPr>
            <w:tcW w:w="2126" w:type="dxa"/>
            <w:gridSpan w:val="2"/>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autoSpaceDE w:val="0"/>
              <w:autoSpaceDN w:val="0"/>
              <w:adjustRightInd w:val="0"/>
              <w:jc w:val="both"/>
              <w:rPr>
                <w:bCs/>
                <w:lang w:val="kk-KZ"/>
              </w:rPr>
            </w:pPr>
            <w:r w:rsidRPr="00597833">
              <w:rPr>
                <w:bCs/>
                <w:sz w:val="22"/>
                <w:szCs w:val="22"/>
                <w:lang w:val="kk-KZ"/>
              </w:rPr>
              <w:t xml:space="preserve">Дәрісхана </w:t>
            </w:r>
          </w:p>
          <w:p w:rsidR="00834E34" w:rsidRPr="00597833" w:rsidRDefault="00834E34" w:rsidP="00F15172">
            <w:pPr>
              <w:autoSpaceDE w:val="0"/>
              <w:autoSpaceDN w:val="0"/>
              <w:adjustRightInd w:val="0"/>
              <w:jc w:val="both"/>
              <w:rPr>
                <w:bCs/>
                <w:lang w:val="kk-KZ"/>
              </w:rPr>
            </w:pPr>
          </w:p>
        </w:tc>
        <w:tc>
          <w:tcPr>
            <w:tcW w:w="1446" w:type="dxa"/>
            <w:tcBorders>
              <w:top w:val="single" w:sz="4" w:space="0" w:color="000000"/>
              <w:left w:val="single" w:sz="4" w:space="0" w:color="000000"/>
              <w:bottom w:val="single" w:sz="4" w:space="0" w:color="000000"/>
              <w:right w:val="single" w:sz="4" w:space="0" w:color="000000"/>
            </w:tcBorders>
          </w:tcPr>
          <w:p w:rsidR="00834E34" w:rsidRPr="00597833" w:rsidRDefault="00FA15E6" w:rsidP="00F15172">
            <w:pPr>
              <w:autoSpaceDE w:val="0"/>
              <w:autoSpaceDN w:val="0"/>
              <w:adjustRightInd w:val="0"/>
              <w:jc w:val="both"/>
              <w:rPr>
                <w:lang w:val="kk-KZ"/>
              </w:rPr>
            </w:pPr>
            <w:r>
              <w:rPr>
                <w:sz w:val="22"/>
                <w:szCs w:val="22"/>
                <w:lang w:val="kk-KZ"/>
              </w:rPr>
              <w:t>323</w:t>
            </w:r>
          </w:p>
        </w:tc>
      </w:tr>
      <w:tr w:rsidR="00834E34" w:rsidRPr="008C4083" w:rsidTr="00BD6407">
        <w:tc>
          <w:tcPr>
            <w:tcW w:w="1844" w:type="dxa"/>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jc w:val="both"/>
              <w:rPr>
                <w:lang w:val="kk-KZ"/>
              </w:rPr>
            </w:pPr>
            <w:r w:rsidRPr="00597833">
              <w:rPr>
                <w:sz w:val="22"/>
                <w:szCs w:val="22"/>
                <w:lang w:val="kk-KZ"/>
              </w:rPr>
              <w:t>Курстың академиялық презентациясы</w:t>
            </w:r>
          </w:p>
          <w:p w:rsidR="00834E34" w:rsidRPr="00597833" w:rsidRDefault="00834E34" w:rsidP="00F15172">
            <w:pPr>
              <w:jc w:val="both"/>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8C4083" w:rsidRPr="008C4083" w:rsidRDefault="008414BC" w:rsidP="00FA15E6">
            <w:pPr>
              <w:autoSpaceDE w:val="0"/>
              <w:autoSpaceDN w:val="0"/>
              <w:adjustRightInd w:val="0"/>
              <w:jc w:val="both"/>
              <w:rPr>
                <w:lang w:val="kk-KZ"/>
              </w:rPr>
            </w:pPr>
            <w:r w:rsidRPr="00597833">
              <w:rPr>
                <w:b/>
                <w:sz w:val="22"/>
                <w:szCs w:val="22"/>
                <w:lang w:val="kk-KZ"/>
              </w:rPr>
              <w:t>Пәннің мақсты:</w:t>
            </w:r>
            <w:r w:rsidRPr="00597833">
              <w:rPr>
                <w:sz w:val="22"/>
                <w:szCs w:val="22"/>
                <w:lang w:val="kk-KZ" w:eastAsia="ar-SA"/>
              </w:rPr>
              <w:t xml:space="preserve"> </w:t>
            </w:r>
            <w:r w:rsidR="008C4083" w:rsidRPr="00CE1EBF">
              <w:rPr>
                <w:lang w:val="kk-KZ"/>
              </w:rPr>
              <w:t>Магистранттардың  Бюджет құқығының өзекті мәселелері пәні бойынша  жоғарғы деңгейлі білім алуы. Пәнді оқытудың міндеттері пәнді оқыту мақсаттарымен жүзеге асырылады және Қазақстан Республикасы бюджет заңдары мен бюджет органдарының құрылымын, функцияларын, өкілеттіліктерін, нормаларды құқықтық талдай алуларды білуді көздейді.</w:t>
            </w:r>
          </w:p>
          <w:p w:rsidR="008414BC" w:rsidRDefault="008414BC" w:rsidP="008414BC">
            <w:pPr>
              <w:jc w:val="both"/>
              <w:rPr>
                <w:lang w:val="kk-KZ"/>
              </w:rPr>
            </w:pPr>
            <w:r w:rsidRPr="000846B4">
              <w:rPr>
                <w:lang w:val="kk-KZ"/>
              </w:rPr>
              <w:t>Оқытудың нәтижесінде студент қабілетті болады:</w:t>
            </w:r>
          </w:p>
          <w:p w:rsidR="00B673B0" w:rsidRPr="006651A2" w:rsidRDefault="00B673B0" w:rsidP="00B673B0">
            <w:pPr>
              <w:jc w:val="both"/>
              <w:rPr>
                <w:b/>
                <w:color w:val="000000"/>
                <w:lang w:val="kk-KZ"/>
              </w:rPr>
            </w:pPr>
            <w:r w:rsidRPr="005D095A">
              <w:rPr>
                <w:b/>
                <w:bCs/>
                <w:lang w:val="kk-KZ"/>
              </w:rPr>
              <w:t>К</w:t>
            </w:r>
            <w:r w:rsidR="00490098">
              <w:rPr>
                <w:b/>
                <w:color w:val="000000"/>
                <w:lang w:val="kk-KZ"/>
              </w:rPr>
              <w:t>огнитивті</w:t>
            </w:r>
            <w:r w:rsidRPr="005D095A">
              <w:rPr>
                <w:b/>
                <w:color w:val="000000"/>
                <w:lang w:val="kk-KZ"/>
              </w:rPr>
              <w:t>:</w:t>
            </w:r>
          </w:p>
          <w:p w:rsidR="00FA15E6" w:rsidRDefault="00B673B0" w:rsidP="00B673B0">
            <w:pPr>
              <w:autoSpaceDE w:val="0"/>
              <w:autoSpaceDN w:val="0"/>
              <w:adjustRightInd w:val="0"/>
              <w:jc w:val="both"/>
              <w:rPr>
                <w:b/>
                <w:lang w:val="kk-KZ"/>
              </w:rPr>
            </w:pPr>
            <w:r w:rsidRPr="005D095A">
              <w:rPr>
                <w:color w:val="000000"/>
                <w:lang w:val="kk-KZ"/>
              </w:rPr>
              <w:t xml:space="preserve">- </w:t>
            </w:r>
            <w:r w:rsidR="00FA15E6" w:rsidRPr="00FA15E6">
              <w:rPr>
                <w:lang w:val="kk-KZ"/>
              </w:rPr>
              <w:t>Жалпы ғылыми тәсілдерді, сондай-ақ ӛздерінің ғылыми зерттеулеріне қолданылатын арнайы тәсілдерді түсіну және б</w:t>
            </w:r>
            <w:r w:rsidR="00FA15E6">
              <w:rPr>
                <w:lang w:val="kk-KZ"/>
              </w:rPr>
              <w:t>і</w:t>
            </w:r>
            <w:r w:rsidR="00FA15E6" w:rsidRPr="00FA15E6">
              <w:rPr>
                <w:lang w:val="kk-KZ"/>
              </w:rPr>
              <w:t>лу</w:t>
            </w:r>
            <w:r w:rsidR="00FA15E6" w:rsidRPr="005D095A">
              <w:rPr>
                <w:b/>
                <w:lang w:val="kk-KZ"/>
              </w:rPr>
              <w:t xml:space="preserve"> </w:t>
            </w:r>
          </w:p>
          <w:p w:rsidR="00B673B0" w:rsidRPr="005D095A" w:rsidRDefault="00B673B0" w:rsidP="00B673B0">
            <w:pPr>
              <w:autoSpaceDE w:val="0"/>
              <w:autoSpaceDN w:val="0"/>
              <w:adjustRightInd w:val="0"/>
              <w:jc w:val="both"/>
              <w:rPr>
                <w:b/>
                <w:lang w:val="kk-KZ"/>
              </w:rPr>
            </w:pPr>
            <w:r w:rsidRPr="005D095A">
              <w:rPr>
                <w:b/>
                <w:lang w:val="kk-KZ"/>
              </w:rPr>
              <w:t>Функционалдық</w:t>
            </w:r>
            <w:r w:rsidRPr="005D095A">
              <w:rPr>
                <w:b/>
                <w:color w:val="000000"/>
                <w:lang w:val="kk-KZ"/>
              </w:rPr>
              <w:t>:</w:t>
            </w:r>
          </w:p>
          <w:p w:rsidR="00FA15E6" w:rsidRPr="00FA15E6" w:rsidRDefault="00FA15E6" w:rsidP="00FA15E6">
            <w:pPr>
              <w:widowControl w:val="0"/>
              <w:numPr>
                <w:ilvl w:val="0"/>
                <w:numId w:val="7"/>
              </w:numPr>
              <w:tabs>
                <w:tab w:val="clear" w:pos="720"/>
                <w:tab w:val="num" w:pos="288"/>
              </w:tabs>
              <w:overflowPunct w:val="0"/>
              <w:autoSpaceDE w:val="0"/>
              <w:autoSpaceDN w:val="0"/>
              <w:adjustRightInd w:val="0"/>
              <w:spacing w:line="214" w:lineRule="auto"/>
              <w:ind w:left="5" w:firstLine="0"/>
              <w:jc w:val="both"/>
              <w:rPr>
                <w:lang w:val="kk-KZ"/>
              </w:rPr>
            </w:pPr>
            <w:r w:rsidRPr="00FA15E6">
              <w:rPr>
                <w:lang w:val="kk-KZ"/>
              </w:rPr>
              <w:t xml:space="preserve">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 </w:t>
            </w:r>
          </w:p>
          <w:p w:rsidR="00FA15E6" w:rsidRPr="00FA15E6" w:rsidRDefault="00FA15E6" w:rsidP="00FA15E6">
            <w:pPr>
              <w:widowControl w:val="0"/>
              <w:tabs>
                <w:tab w:val="num" w:pos="288"/>
              </w:tabs>
              <w:autoSpaceDE w:val="0"/>
              <w:autoSpaceDN w:val="0"/>
              <w:adjustRightInd w:val="0"/>
              <w:spacing w:line="59" w:lineRule="exact"/>
              <w:ind w:left="5"/>
              <w:rPr>
                <w:lang w:val="kk-KZ"/>
              </w:rPr>
            </w:pPr>
          </w:p>
          <w:p w:rsidR="00FA15E6" w:rsidRPr="00FA15E6" w:rsidRDefault="00FA15E6" w:rsidP="00FA15E6">
            <w:pPr>
              <w:widowControl w:val="0"/>
              <w:numPr>
                <w:ilvl w:val="0"/>
                <w:numId w:val="7"/>
              </w:numPr>
              <w:tabs>
                <w:tab w:val="clear" w:pos="720"/>
                <w:tab w:val="num" w:pos="288"/>
              </w:tabs>
              <w:overflowPunct w:val="0"/>
              <w:autoSpaceDE w:val="0"/>
              <w:autoSpaceDN w:val="0"/>
              <w:adjustRightInd w:val="0"/>
              <w:spacing w:line="214" w:lineRule="auto"/>
              <w:ind w:left="5" w:right="20" w:firstLine="0"/>
              <w:jc w:val="both"/>
              <w:rPr>
                <w:lang w:val="kk-KZ"/>
              </w:rPr>
            </w:pPr>
            <w:r w:rsidRPr="00FA15E6">
              <w:rPr>
                <w:lang w:val="kk-KZ"/>
              </w:rPr>
              <w:t xml:space="preserve">Аталған ғылыми салада жүйелі түсінік жасай біліп, қазіргі ғылыми зерттеулерге сын кӛзқараспен қарай біліп, тұжырымдар жасай алу; </w:t>
            </w:r>
          </w:p>
          <w:p w:rsidR="00B673B0" w:rsidRPr="005D095A" w:rsidRDefault="00B673B0" w:rsidP="00B673B0">
            <w:pPr>
              <w:autoSpaceDE w:val="0"/>
              <w:autoSpaceDN w:val="0"/>
              <w:adjustRightInd w:val="0"/>
              <w:jc w:val="both"/>
              <w:rPr>
                <w:b/>
                <w:lang w:val="kk-KZ"/>
              </w:rPr>
            </w:pPr>
            <w:r w:rsidRPr="005D095A">
              <w:rPr>
                <w:b/>
                <w:lang w:val="kk-KZ"/>
              </w:rPr>
              <w:t>Жүйелі:</w:t>
            </w:r>
          </w:p>
          <w:p w:rsidR="008C4083" w:rsidRPr="008C4083" w:rsidRDefault="008C4083" w:rsidP="00FA15E6">
            <w:pPr>
              <w:widowControl w:val="0"/>
              <w:numPr>
                <w:ilvl w:val="0"/>
                <w:numId w:val="7"/>
              </w:numPr>
              <w:overflowPunct w:val="0"/>
              <w:autoSpaceDE w:val="0"/>
              <w:autoSpaceDN w:val="0"/>
              <w:adjustRightInd w:val="0"/>
              <w:spacing w:line="214" w:lineRule="auto"/>
              <w:ind w:hanging="366"/>
              <w:jc w:val="both"/>
              <w:rPr>
                <w:lang w:val="kk-KZ"/>
              </w:rPr>
            </w:pPr>
            <w:r w:rsidRPr="00FA15E6">
              <w:rPr>
                <w:lang w:val="kk-KZ"/>
              </w:rPr>
              <w:t>Әдістемелік талпыныстарды бағалай білуге, оларды талдай білуге және жаңа гипотезаларды ұсына білуге;</w:t>
            </w:r>
          </w:p>
          <w:p w:rsidR="00FA15E6" w:rsidRPr="00FA15E6" w:rsidRDefault="008C4083" w:rsidP="00FA15E6">
            <w:pPr>
              <w:widowControl w:val="0"/>
              <w:numPr>
                <w:ilvl w:val="0"/>
                <w:numId w:val="7"/>
              </w:numPr>
              <w:overflowPunct w:val="0"/>
              <w:autoSpaceDE w:val="0"/>
              <w:autoSpaceDN w:val="0"/>
              <w:adjustRightInd w:val="0"/>
              <w:spacing w:line="214" w:lineRule="auto"/>
              <w:ind w:hanging="366"/>
              <w:jc w:val="both"/>
              <w:rPr>
                <w:lang w:val="kk-KZ"/>
              </w:rPr>
            </w:pPr>
            <w:r w:rsidRPr="00FA15E6">
              <w:rPr>
                <w:lang w:val="kk-KZ"/>
              </w:rPr>
              <w:t>Күрделі мәселелерді шешудегі жүйелік және дәлдік тәсіл, мәліметтердің толық еместігі жағдайында және ӛзінің қорытындыларын мамандар үшін де кәсіби деңгейде дербес жоспарлауға және шешуге</w:t>
            </w:r>
            <w:r>
              <w:rPr>
                <w:lang w:val="kk-KZ"/>
              </w:rPr>
              <w:t>.</w:t>
            </w:r>
          </w:p>
          <w:p w:rsidR="00FA15E6" w:rsidRPr="00FA15E6" w:rsidRDefault="00FA15E6" w:rsidP="00FA15E6">
            <w:pPr>
              <w:widowControl w:val="0"/>
              <w:autoSpaceDE w:val="0"/>
              <w:autoSpaceDN w:val="0"/>
              <w:adjustRightInd w:val="0"/>
              <w:spacing w:line="59" w:lineRule="exact"/>
              <w:rPr>
                <w:lang w:val="kk-KZ"/>
              </w:rPr>
            </w:pPr>
          </w:p>
          <w:p w:rsidR="00834E34" w:rsidRPr="00597833" w:rsidRDefault="00834E34" w:rsidP="00FA15E6">
            <w:pPr>
              <w:jc w:val="both"/>
              <w:rPr>
                <w:lang w:val="kk-KZ"/>
              </w:rPr>
            </w:pPr>
          </w:p>
        </w:tc>
      </w:tr>
      <w:tr w:rsidR="00263E76" w:rsidRPr="008C4083" w:rsidTr="00BD6407">
        <w:tc>
          <w:tcPr>
            <w:tcW w:w="1844" w:type="dxa"/>
            <w:tcBorders>
              <w:top w:val="single" w:sz="4" w:space="0" w:color="000000"/>
              <w:left w:val="single" w:sz="4" w:space="0" w:color="000000"/>
              <w:bottom w:val="single" w:sz="4" w:space="0" w:color="000000"/>
              <w:right w:val="single" w:sz="4" w:space="0" w:color="000000"/>
            </w:tcBorders>
          </w:tcPr>
          <w:p w:rsidR="00263E76" w:rsidRPr="00597833" w:rsidRDefault="00263E76" w:rsidP="00F15172">
            <w:pPr>
              <w:jc w:val="both"/>
              <w:rPr>
                <w:lang w:val="kk-KZ"/>
              </w:rPr>
            </w:pPr>
            <w:r>
              <w:rPr>
                <w:sz w:val="22"/>
                <w:szCs w:val="22"/>
                <w:lang w:val="kk-KZ"/>
              </w:rPr>
              <w:t>Пререквизиттер</w:t>
            </w:r>
          </w:p>
        </w:tc>
        <w:tc>
          <w:tcPr>
            <w:tcW w:w="8079" w:type="dxa"/>
            <w:gridSpan w:val="7"/>
            <w:tcBorders>
              <w:top w:val="single" w:sz="4" w:space="0" w:color="000000"/>
              <w:left w:val="single" w:sz="4" w:space="0" w:color="000000"/>
              <w:bottom w:val="single" w:sz="4" w:space="0" w:color="000000"/>
              <w:right w:val="single" w:sz="4" w:space="0" w:color="000000"/>
            </w:tcBorders>
          </w:tcPr>
          <w:p w:rsidR="00263E76" w:rsidRPr="00186EF0" w:rsidRDefault="00263E76" w:rsidP="00186EF0">
            <w:pPr>
              <w:jc w:val="both"/>
              <w:rPr>
                <w:bCs/>
                <w:lang w:val="kk-KZ"/>
              </w:rPr>
            </w:pPr>
            <w:r w:rsidRPr="00597833">
              <w:rPr>
                <w:bCs/>
                <w:sz w:val="22"/>
                <w:szCs w:val="22"/>
                <w:lang w:val="kk-KZ"/>
              </w:rPr>
              <w:t xml:space="preserve">Адам. Қоғам. Құқық. (мектепте оқытылған), </w:t>
            </w:r>
            <w:r w:rsidR="00186EF0" w:rsidRPr="00186EF0">
              <w:rPr>
                <w:lang w:val="kk-KZ"/>
              </w:rPr>
              <w:t>Мемлекет және құқық теориясы</w:t>
            </w:r>
            <w:r w:rsidR="00186EF0">
              <w:rPr>
                <w:lang w:val="kk-KZ"/>
              </w:rPr>
              <w:t>.</w:t>
            </w:r>
          </w:p>
        </w:tc>
      </w:tr>
      <w:tr w:rsidR="00263E76" w:rsidRPr="00FA15E6" w:rsidTr="00BD6407">
        <w:tc>
          <w:tcPr>
            <w:tcW w:w="1844" w:type="dxa"/>
            <w:tcBorders>
              <w:top w:val="single" w:sz="4" w:space="0" w:color="000000"/>
              <w:left w:val="single" w:sz="4" w:space="0" w:color="000000"/>
              <w:bottom w:val="single" w:sz="4" w:space="0" w:color="000000"/>
              <w:right w:val="single" w:sz="4" w:space="0" w:color="000000"/>
            </w:tcBorders>
          </w:tcPr>
          <w:p w:rsidR="00263E76" w:rsidRPr="00597833" w:rsidRDefault="00263E76" w:rsidP="00F15172">
            <w:pPr>
              <w:jc w:val="both"/>
              <w:rPr>
                <w:lang w:val="kk-KZ"/>
              </w:rPr>
            </w:pPr>
            <w:r>
              <w:rPr>
                <w:sz w:val="22"/>
                <w:szCs w:val="22"/>
                <w:lang w:val="kk-KZ"/>
              </w:rPr>
              <w:t>П</w:t>
            </w:r>
            <w:r w:rsidRPr="00597833">
              <w:rPr>
                <w:sz w:val="22"/>
                <w:szCs w:val="22"/>
                <w:lang w:val="kk-KZ"/>
              </w:rPr>
              <w:t>остреквизиттер</w:t>
            </w:r>
          </w:p>
        </w:tc>
        <w:tc>
          <w:tcPr>
            <w:tcW w:w="8079" w:type="dxa"/>
            <w:gridSpan w:val="7"/>
            <w:tcBorders>
              <w:top w:val="single" w:sz="4" w:space="0" w:color="000000"/>
              <w:left w:val="single" w:sz="4" w:space="0" w:color="000000"/>
              <w:bottom w:val="single" w:sz="4" w:space="0" w:color="000000"/>
              <w:right w:val="single" w:sz="4" w:space="0" w:color="000000"/>
            </w:tcBorders>
          </w:tcPr>
          <w:p w:rsidR="00FA15E6" w:rsidRPr="00FA15E6" w:rsidRDefault="00263E76" w:rsidP="00FA15E6">
            <w:pPr>
              <w:rPr>
                <w:lang w:val="kk-KZ"/>
              </w:rPr>
            </w:pPr>
            <w:r w:rsidRPr="00095666">
              <w:rPr>
                <w:color w:val="000000"/>
                <w:sz w:val="22"/>
                <w:szCs w:val="22"/>
                <w:lang w:val="kk-KZ"/>
              </w:rPr>
              <w:t xml:space="preserve">ҚР Конституциялық құқығы KPRK1202, </w:t>
            </w:r>
            <w:r>
              <w:rPr>
                <w:color w:val="000000"/>
                <w:sz w:val="22"/>
                <w:szCs w:val="22"/>
                <w:lang w:val="kk-KZ"/>
              </w:rPr>
              <w:t>ҚР әкімшілік құқығы</w:t>
            </w:r>
            <w:r w:rsidRPr="00095666">
              <w:rPr>
                <w:color w:val="000000"/>
                <w:sz w:val="22"/>
                <w:szCs w:val="22"/>
                <w:lang w:val="kk-KZ"/>
              </w:rPr>
              <w:t xml:space="preserve">APRK 1221, </w:t>
            </w:r>
            <w:r>
              <w:rPr>
                <w:color w:val="000000"/>
                <w:sz w:val="22"/>
                <w:szCs w:val="22"/>
                <w:lang w:val="kk-KZ"/>
              </w:rPr>
              <w:t>ҚР кылмыстық құқығы 4B</w:t>
            </w:r>
            <w:r w:rsidRPr="00095666">
              <w:rPr>
                <w:color w:val="000000"/>
                <w:sz w:val="22"/>
                <w:szCs w:val="22"/>
                <w:lang w:val="kk-KZ"/>
              </w:rPr>
              <w:t xml:space="preserve">110,  </w:t>
            </w:r>
            <w:r>
              <w:rPr>
                <w:color w:val="000000"/>
                <w:sz w:val="22"/>
                <w:szCs w:val="22"/>
                <w:lang w:val="kk-KZ"/>
              </w:rPr>
              <w:t xml:space="preserve">ҚР азаматтық құқығы </w:t>
            </w:r>
            <w:r w:rsidRPr="00095666">
              <w:rPr>
                <w:color w:val="000000"/>
                <w:sz w:val="22"/>
                <w:szCs w:val="22"/>
                <w:lang w:val="kk-KZ"/>
              </w:rPr>
              <w:t>4B19</w:t>
            </w:r>
            <w:r w:rsidR="00FA15E6" w:rsidRPr="00FA15E6">
              <w:rPr>
                <w:lang w:val="kk-KZ"/>
              </w:rPr>
              <w:t xml:space="preserve">, </w:t>
            </w:r>
            <w:r w:rsidR="00FA15E6">
              <w:rPr>
                <w:lang w:val="kk-KZ"/>
              </w:rPr>
              <w:t xml:space="preserve">ҚР </w:t>
            </w:r>
            <w:r w:rsidR="00FA15E6" w:rsidRPr="00FA15E6">
              <w:rPr>
                <w:lang w:val="kk-KZ"/>
              </w:rPr>
              <w:t>қаржылық құқық</w:t>
            </w:r>
            <w:r w:rsidR="00FA15E6">
              <w:rPr>
                <w:lang w:val="kk-KZ"/>
              </w:rPr>
              <w:t>,</w:t>
            </w:r>
          </w:p>
          <w:p w:rsidR="00263E76" w:rsidRPr="00FA15E6" w:rsidRDefault="00FA15E6" w:rsidP="00FA15E6">
            <w:pPr>
              <w:rPr>
                <w:lang w:val="kk-KZ"/>
              </w:rPr>
            </w:pPr>
            <w:r>
              <w:rPr>
                <w:lang w:val="kk-KZ"/>
              </w:rPr>
              <w:t xml:space="preserve">ҚР </w:t>
            </w:r>
            <w:proofErr w:type="spellStart"/>
            <w:r>
              <w:t>кәсіпкерлік</w:t>
            </w:r>
            <w:proofErr w:type="spellEnd"/>
            <w:r>
              <w:t xml:space="preserve"> </w:t>
            </w:r>
            <w:proofErr w:type="spellStart"/>
            <w:r>
              <w:t>құқық</w:t>
            </w:r>
            <w:proofErr w:type="spellEnd"/>
            <w:r>
              <w:t>.</w:t>
            </w:r>
          </w:p>
        </w:tc>
      </w:tr>
      <w:tr w:rsidR="00834E34" w:rsidRPr="00FA15E6" w:rsidTr="00BD6407">
        <w:tc>
          <w:tcPr>
            <w:tcW w:w="1844" w:type="dxa"/>
            <w:tcBorders>
              <w:top w:val="single" w:sz="4" w:space="0" w:color="000000"/>
              <w:left w:val="single" w:sz="4" w:space="0" w:color="000000"/>
              <w:bottom w:val="single" w:sz="4" w:space="0" w:color="000000"/>
              <w:right w:val="single" w:sz="4" w:space="0" w:color="000000"/>
            </w:tcBorders>
          </w:tcPr>
          <w:p w:rsidR="00834E34" w:rsidRPr="00597833" w:rsidRDefault="00834E34" w:rsidP="00186EF0">
            <w:pPr>
              <w:jc w:val="both"/>
              <w:rPr>
                <w:rStyle w:val="shorttext"/>
                <w:bCs/>
                <w:lang w:val="kk-KZ"/>
              </w:rPr>
            </w:pPr>
            <w:r w:rsidRPr="00597833">
              <w:rPr>
                <w:rStyle w:val="shorttext"/>
                <w:bCs/>
                <w:sz w:val="22"/>
                <w:szCs w:val="22"/>
                <w:lang w:val="kk-KZ"/>
              </w:rPr>
              <w:t>Әдебиеттер және ресурстар</w:t>
            </w:r>
          </w:p>
          <w:p w:rsidR="00834E34" w:rsidRPr="00597833" w:rsidRDefault="00834E34" w:rsidP="00186EF0">
            <w:pPr>
              <w:jc w:val="both"/>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186EF0" w:rsidRPr="00186EF0" w:rsidRDefault="00834E34" w:rsidP="00186EF0">
            <w:pPr>
              <w:tabs>
                <w:tab w:val="left" w:pos="284"/>
                <w:tab w:val="left" w:pos="426"/>
              </w:tabs>
              <w:ind w:left="360"/>
              <w:jc w:val="both"/>
              <w:rPr>
                <w:i/>
                <w:lang w:val="kk-KZ"/>
              </w:rPr>
            </w:pPr>
            <w:r w:rsidRPr="00186EF0">
              <w:rPr>
                <w:i/>
                <w:lang w:val="kk-KZ"/>
              </w:rPr>
              <w:t>Әдебиеттер:</w:t>
            </w:r>
          </w:p>
          <w:tbl>
            <w:tblPr>
              <w:tblW w:w="9488" w:type="dxa"/>
              <w:tblLayout w:type="fixed"/>
              <w:tblCellMar>
                <w:left w:w="0" w:type="dxa"/>
                <w:right w:w="0" w:type="dxa"/>
              </w:tblCellMar>
              <w:tblLook w:val="0000" w:firstRow="0" w:lastRow="0" w:firstColumn="0" w:lastColumn="0" w:noHBand="0" w:noVBand="0"/>
            </w:tblPr>
            <w:tblGrid>
              <w:gridCol w:w="288"/>
              <w:gridCol w:w="1380"/>
              <w:gridCol w:w="660"/>
              <w:gridCol w:w="2040"/>
              <w:gridCol w:w="5120"/>
            </w:tblGrid>
            <w:tr w:rsidR="00186EF0" w:rsidRPr="00186EF0" w:rsidTr="00186EF0">
              <w:trPr>
                <w:trHeight w:val="276"/>
              </w:trPr>
              <w:tc>
                <w:tcPr>
                  <w:tcW w:w="288" w:type="dxa"/>
                  <w:tcBorders>
                    <w:top w:val="nil"/>
                    <w:left w:val="nil"/>
                    <w:bottom w:val="nil"/>
                    <w:right w:val="nil"/>
                  </w:tcBorders>
                  <w:vAlign w:val="bottom"/>
                </w:tcPr>
                <w:p w:rsidR="00186EF0" w:rsidRPr="00186EF0" w:rsidRDefault="00186EF0" w:rsidP="00186EF0">
                  <w:pPr>
                    <w:pStyle w:val="a3"/>
                    <w:widowControl w:val="0"/>
                    <w:numPr>
                      <w:ilvl w:val="0"/>
                      <w:numId w:val="8"/>
                    </w:numPr>
                    <w:tabs>
                      <w:tab w:val="clear" w:pos="360"/>
                      <w:tab w:val="num" w:pos="146"/>
                    </w:tabs>
                    <w:autoSpaceDE w:val="0"/>
                    <w:autoSpaceDN w:val="0"/>
                    <w:adjustRightInd w:val="0"/>
                    <w:ind w:left="5" w:firstLine="0"/>
                    <w:rPr>
                      <w:sz w:val="24"/>
                      <w:lang w:val="kk-KZ"/>
                    </w:rPr>
                  </w:pPr>
                </w:p>
              </w:tc>
              <w:tc>
                <w:tcPr>
                  <w:tcW w:w="1380" w:type="dxa"/>
                  <w:tcBorders>
                    <w:top w:val="nil"/>
                    <w:left w:val="nil"/>
                    <w:bottom w:val="nil"/>
                    <w:right w:val="nil"/>
                  </w:tcBorders>
                  <w:vAlign w:val="bottom"/>
                </w:tcPr>
                <w:p w:rsidR="00186EF0" w:rsidRPr="00186EF0" w:rsidRDefault="00186EF0" w:rsidP="00186EF0">
                  <w:pPr>
                    <w:widowControl w:val="0"/>
                    <w:tabs>
                      <w:tab w:val="num" w:pos="288"/>
                    </w:tabs>
                    <w:autoSpaceDE w:val="0"/>
                    <w:autoSpaceDN w:val="0"/>
                    <w:adjustRightInd w:val="0"/>
                    <w:ind w:left="5"/>
                  </w:pPr>
                  <w:proofErr w:type="spellStart"/>
                  <w:r w:rsidRPr="00186EF0">
                    <w:t>Эриашвили</w:t>
                  </w:r>
                  <w:proofErr w:type="spellEnd"/>
                </w:p>
              </w:tc>
              <w:tc>
                <w:tcPr>
                  <w:tcW w:w="660" w:type="dxa"/>
                  <w:tcBorders>
                    <w:top w:val="nil"/>
                    <w:left w:val="nil"/>
                    <w:bottom w:val="nil"/>
                    <w:right w:val="nil"/>
                  </w:tcBorders>
                  <w:vAlign w:val="bottom"/>
                </w:tcPr>
                <w:p w:rsidR="00186EF0" w:rsidRPr="00186EF0" w:rsidRDefault="00186EF0" w:rsidP="00186EF0">
                  <w:pPr>
                    <w:widowControl w:val="0"/>
                    <w:tabs>
                      <w:tab w:val="num" w:pos="288"/>
                    </w:tabs>
                    <w:autoSpaceDE w:val="0"/>
                    <w:autoSpaceDN w:val="0"/>
                    <w:adjustRightInd w:val="0"/>
                    <w:ind w:left="5"/>
                  </w:pPr>
                  <w:r w:rsidRPr="00186EF0">
                    <w:t>Н.Д.</w:t>
                  </w:r>
                </w:p>
              </w:tc>
              <w:tc>
                <w:tcPr>
                  <w:tcW w:w="2040" w:type="dxa"/>
                  <w:tcBorders>
                    <w:top w:val="nil"/>
                    <w:left w:val="nil"/>
                    <w:bottom w:val="nil"/>
                    <w:right w:val="nil"/>
                  </w:tcBorders>
                  <w:vAlign w:val="bottom"/>
                </w:tcPr>
                <w:p w:rsidR="00186EF0" w:rsidRPr="00186EF0" w:rsidRDefault="00186EF0" w:rsidP="00186EF0">
                  <w:pPr>
                    <w:widowControl w:val="0"/>
                    <w:tabs>
                      <w:tab w:val="num" w:pos="288"/>
                    </w:tabs>
                    <w:autoSpaceDE w:val="0"/>
                    <w:autoSpaceDN w:val="0"/>
                    <w:adjustRightInd w:val="0"/>
                    <w:ind w:left="5"/>
                    <w:jc w:val="right"/>
                  </w:pPr>
                  <w:r w:rsidRPr="00186EF0">
                    <w:t>Банковское право.</w:t>
                  </w:r>
                </w:p>
              </w:tc>
              <w:tc>
                <w:tcPr>
                  <w:tcW w:w="5120" w:type="dxa"/>
                  <w:tcBorders>
                    <w:top w:val="nil"/>
                    <w:left w:val="nil"/>
                    <w:bottom w:val="nil"/>
                    <w:right w:val="nil"/>
                  </w:tcBorders>
                  <w:vAlign w:val="bottom"/>
                </w:tcPr>
                <w:p w:rsidR="00186EF0" w:rsidRPr="00186EF0" w:rsidRDefault="00186EF0" w:rsidP="00186EF0">
                  <w:pPr>
                    <w:widowControl w:val="0"/>
                    <w:tabs>
                      <w:tab w:val="num" w:pos="288"/>
                    </w:tabs>
                    <w:autoSpaceDE w:val="0"/>
                    <w:autoSpaceDN w:val="0"/>
                    <w:adjustRightInd w:val="0"/>
                    <w:ind w:left="5"/>
                  </w:pPr>
                  <w:r w:rsidRPr="00186EF0">
                    <w:t>- М., 2000.</w:t>
                  </w:r>
                </w:p>
              </w:tc>
            </w:tr>
          </w:tbl>
          <w:p w:rsidR="00186EF0" w:rsidRPr="00186EF0" w:rsidRDefault="00186EF0" w:rsidP="00186EF0">
            <w:pPr>
              <w:pStyle w:val="a3"/>
              <w:widowControl w:val="0"/>
              <w:numPr>
                <w:ilvl w:val="0"/>
                <w:numId w:val="8"/>
              </w:numPr>
              <w:tabs>
                <w:tab w:val="num" w:pos="288"/>
              </w:tabs>
              <w:overflowPunct w:val="0"/>
              <w:autoSpaceDE w:val="0"/>
              <w:autoSpaceDN w:val="0"/>
              <w:adjustRightInd w:val="0"/>
              <w:ind w:left="5" w:firstLine="0"/>
              <w:jc w:val="both"/>
              <w:rPr>
                <w:sz w:val="24"/>
              </w:rPr>
            </w:pPr>
            <w:proofErr w:type="spellStart"/>
            <w:r w:rsidRPr="00186EF0">
              <w:rPr>
                <w:sz w:val="24"/>
              </w:rPr>
              <w:t>Найманбаева</w:t>
            </w:r>
            <w:proofErr w:type="spellEnd"/>
            <w:r w:rsidRPr="00186EF0">
              <w:rPr>
                <w:sz w:val="24"/>
              </w:rPr>
              <w:t xml:space="preserve"> С.С. Финансовое право. – Алматы:  </w:t>
            </w:r>
            <w:proofErr w:type="spellStart"/>
            <w:r w:rsidRPr="00186EF0">
              <w:rPr>
                <w:sz w:val="24"/>
              </w:rPr>
              <w:t>Дәнекер</w:t>
            </w:r>
            <w:proofErr w:type="spellEnd"/>
            <w:r w:rsidRPr="00186EF0">
              <w:rPr>
                <w:sz w:val="24"/>
              </w:rPr>
              <w:t xml:space="preserve">, 2004. </w:t>
            </w:r>
          </w:p>
          <w:p w:rsidR="00186EF0" w:rsidRPr="00186EF0" w:rsidRDefault="00186EF0" w:rsidP="00186EF0">
            <w:pPr>
              <w:widowControl w:val="0"/>
              <w:numPr>
                <w:ilvl w:val="0"/>
                <w:numId w:val="8"/>
              </w:numPr>
              <w:tabs>
                <w:tab w:val="num" w:pos="288"/>
                <w:tab w:val="num" w:pos="997"/>
              </w:tabs>
              <w:overflowPunct w:val="0"/>
              <w:autoSpaceDE w:val="0"/>
              <w:autoSpaceDN w:val="0"/>
              <w:adjustRightInd w:val="0"/>
              <w:spacing w:line="223" w:lineRule="auto"/>
              <w:ind w:left="5" w:firstLine="0"/>
              <w:jc w:val="both"/>
            </w:pPr>
            <w:r w:rsidRPr="00186EF0">
              <w:t xml:space="preserve">Алексеева  Д.Г.,   </w:t>
            </w:r>
            <w:proofErr w:type="spellStart"/>
            <w:r w:rsidRPr="00186EF0">
              <w:t>Пыхтин</w:t>
            </w:r>
            <w:proofErr w:type="spellEnd"/>
            <w:r w:rsidRPr="00186EF0">
              <w:t xml:space="preserve">  С.В.,  Хоменко  Е.Г. Банковское право. - М., 2003.</w:t>
            </w:r>
          </w:p>
          <w:p w:rsidR="001C143D" w:rsidRPr="00186EF0" w:rsidRDefault="001C143D" w:rsidP="00186EF0">
            <w:pPr>
              <w:pStyle w:val="10"/>
              <w:widowControl w:val="0"/>
              <w:tabs>
                <w:tab w:val="left" w:pos="900"/>
              </w:tabs>
              <w:ind w:left="360"/>
              <w:jc w:val="both"/>
              <w:rPr>
                <w:b/>
                <w:sz w:val="24"/>
                <w:szCs w:val="24"/>
                <w:lang w:val="kk-KZ"/>
              </w:rPr>
            </w:pPr>
            <w:r w:rsidRPr="00186EF0">
              <w:rPr>
                <w:b/>
                <w:sz w:val="24"/>
                <w:szCs w:val="24"/>
                <w:lang w:val="kk-KZ"/>
              </w:rPr>
              <w:lastRenderedPageBreak/>
              <w:t>Интернет-ресурсы:</w:t>
            </w:r>
          </w:p>
          <w:p w:rsidR="00186EF0" w:rsidRPr="00186EF0" w:rsidRDefault="00186EF0" w:rsidP="00186EF0">
            <w:pPr>
              <w:pStyle w:val="a3"/>
              <w:widowControl w:val="0"/>
              <w:numPr>
                <w:ilvl w:val="0"/>
                <w:numId w:val="11"/>
              </w:numPr>
              <w:tabs>
                <w:tab w:val="left" w:pos="288"/>
              </w:tabs>
              <w:overflowPunct w:val="0"/>
              <w:autoSpaceDE w:val="0"/>
              <w:autoSpaceDN w:val="0"/>
              <w:adjustRightInd w:val="0"/>
              <w:spacing w:line="223" w:lineRule="auto"/>
              <w:ind w:left="5" w:firstLine="0"/>
              <w:jc w:val="both"/>
              <w:rPr>
                <w:sz w:val="24"/>
                <w:lang w:val="kk-KZ"/>
              </w:rPr>
            </w:pPr>
            <w:r w:rsidRPr="00186EF0">
              <w:rPr>
                <w:sz w:val="24"/>
                <w:lang w:val="kk-KZ"/>
              </w:rPr>
              <w:t xml:space="preserve">Қазақстан Республикасының Конституциясы (1995 жылғы 30 тамызда республикалық референдумда қабылданған, 7.10.1998 жылы, 21.05.2005 жылы, 2.02.2011 жылы ӛзгертулер мен толықтырулар енгізілген). </w:t>
            </w:r>
          </w:p>
          <w:p w:rsidR="00186EF0" w:rsidRPr="00186EF0" w:rsidRDefault="00186EF0" w:rsidP="00186EF0">
            <w:pPr>
              <w:widowControl w:val="0"/>
              <w:tabs>
                <w:tab w:val="num" w:pos="288"/>
              </w:tabs>
              <w:autoSpaceDE w:val="0"/>
              <w:autoSpaceDN w:val="0"/>
              <w:adjustRightInd w:val="0"/>
              <w:spacing w:line="58" w:lineRule="exact"/>
              <w:ind w:left="5"/>
              <w:rPr>
                <w:lang w:val="kk-KZ"/>
              </w:rPr>
            </w:pPr>
          </w:p>
          <w:p w:rsidR="00186EF0" w:rsidRPr="00186EF0" w:rsidRDefault="00186EF0" w:rsidP="00186EF0">
            <w:pPr>
              <w:widowControl w:val="0"/>
              <w:tabs>
                <w:tab w:val="num" w:pos="288"/>
              </w:tabs>
              <w:autoSpaceDE w:val="0"/>
              <w:autoSpaceDN w:val="0"/>
              <w:adjustRightInd w:val="0"/>
              <w:spacing w:line="58" w:lineRule="exact"/>
              <w:ind w:left="5"/>
              <w:rPr>
                <w:lang w:val="kk-KZ"/>
              </w:rPr>
            </w:pPr>
          </w:p>
          <w:p w:rsidR="00186EF0" w:rsidRPr="00186EF0" w:rsidRDefault="00186EF0" w:rsidP="00186EF0">
            <w:pPr>
              <w:widowControl w:val="0"/>
              <w:numPr>
                <w:ilvl w:val="0"/>
                <w:numId w:val="11"/>
              </w:numPr>
              <w:tabs>
                <w:tab w:val="num" w:pos="288"/>
              </w:tabs>
              <w:overflowPunct w:val="0"/>
              <w:autoSpaceDE w:val="0"/>
              <w:autoSpaceDN w:val="0"/>
              <w:adjustRightInd w:val="0"/>
              <w:spacing w:line="214" w:lineRule="auto"/>
              <w:ind w:left="5" w:firstLine="0"/>
              <w:jc w:val="both"/>
            </w:pPr>
            <w:r w:rsidRPr="00186EF0">
              <w:rPr>
                <w:lang w:val="kk-KZ"/>
              </w:rPr>
              <w:t xml:space="preserve">Қазақстан Республикасының 1995 жылғы 30-наурыздағы “Қазақстан Республикасының Ұлттық Банкі туралы” Заңы. </w:t>
            </w:r>
            <w:r w:rsidRPr="00186EF0">
              <w:t>(</w:t>
            </w:r>
            <w:proofErr w:type="spellStart"/>
            <w:r w:rsidRPr="00186EF0">
              <w:t>ӛзгертулер</w:t>
            </w:r>
            <w:proofErr w:type="spellEnd"/>
            <w:r w:rsidRPr="00186EF0">
              <w:t xml:space="preserve"> мен </w:t>
            </w:r>
            <w:proofErr w:type="spellStart"/>
            <w:r w:rsidRPr="00186EF0">
              <w:t>толықтырулар</w:t>
            </w:r>
            <w:proofErr w:type="spellEnd"/>
            <w:r w:rsidRPr="00186EF0">
              <w:t xml:space="preserve"> </w:t>
            </w:r>
            <w:proofErr w:type="spellStart"/>
            <w:r w:rsidRPr="00186EF0">
              <w:t>енгізілген</w:t>
            </w:r>
            <w:proofErr w:type="spellEnd"/>
            <w:r w:rsidRPr="00186EF0">
              <w:t xml:space="preserve">). </w:t>
            </w:r>
          </w:p>
          <w:p w:rsidR="00186EF0" w:rsidRPr="00186EF0" w:rsidRDefault="00186EF0" w:rsidP="00186EF0">
            <w:pPr>
              <w:widowControl w:val="0"/>
              <w:tabs>
                <w:tab w:val="num" w:pos="288"/>
              </w:tabs>
              <w:autoSpaceDE w:val="0"/>
              <w:autoSpaceDN w:val="0"/>
              <w:adjustRightInd w:val="0"/>
              <w:spacing w:line="59" w:lineRule="exact"/>
              <w:ind w:left="5"/>
            </w:pPr>
          </w:p>
          <w:p w:rsidR="00834E34" w:rsidRPr="00186EF0" w:rsidRDefault="00186EF0" w:rsidP="00186EF0">
            <w:pPr>
              <w:widowControl w:val="0"/>
              <w:numPr>
                <w:ilvl w:val="0"/>
                <w:numId w:val="11"/>
              </w:numPr>
              <w:tabs>
                <w:tab w:val="num" w:pos="288"/>
              </w:tabs>
              <w:overflowPunct w:val="0"/>
              <w:autoSpaceDE w:val="0"/>
              <w:autoSpaceDN w:val="0"/>
              <w:adjustRightInd w:val="0"/>
              <w:spacing w:line="223" w:lineRule="auto"/>
              <w:ind w:left="5" w:firstLine="0"/>
              <w:jc w:val="both"/>
            </w:pPr>
            <w:proofErr w:type="spellStart"/>
            <w:r w:rsidRPr="00186EF0">
              <w:t>Қазақстан</w:t>
            </w:r>
            <w:proofErr w:type="spellEnd"/>
            <w:r w:rsidRPr="00186EF0">
              <w:t xml:space="preserve"> </w:t>
            </w:r>
            <w:proofErr w:type="spellStart"/>
            <w:r w:rsidRPr="00186EF0">
              <w:t>Республикасының</w:t>
            </w:r>
            <w:proofErr w:type="spellEnd"/>
            <w:r w:rsidRPr="00186EF0">
              <w:t xml:space="preserve"> 1995 </w:t>
            </w:r>
            <w:proofErr w:type="spellStart"/>
            <w:r w:rsidRPr="00186EF0">
              <w:t>жылғы</w:t>
            </w:r>
            <w:proofErr w:type="spellEnd"/>
            <w:r w:rsidRPr="00186EF0">
              <w:t xml:space="preserve"> 31-тамыздағы “</w:t>
            </w:r>
            <w:proofErr w:type="spellStart"/>
            <w:r w:rsidRPr="00186EF0">
              <w:t>Қазақстан</w:t>
            </w:r>
            <w:proofErr w:type="spellEnd"/>
            <w:r w:rsidRPr="00186EF0">
              <w:t xml:space="preserve"> </w:t>
            </w:r>
            <w:proofErr w:type="spellStart"/>
            <w:r w:rsidRPr="00186EF0">
              <w:t>Республикасының</w:t>
            </w:r>
            <w:proofErr w:type="spellEnd"/>
            <w:r w:rsidRPr="00186EF0">
              <w:t xml:space="preserve"> </w:t>
            </w:r>
            <w:proofErr w:type="spellStart"/>
            <w:r w:rsidRPr="00186EF0">
              <w:t>банктер</w:t>
            </w:r>
            <w:proofErr w:type="spellEnd"/>
            <w:r w:rsidRPr="00186EF0">
              <w:t xml:space="preserve"> </w:t>
            </w:r>
            <w:proofErr w:type="spellStart"/>
            <w:r w:rsidRPr="00186EF0">
              <w:t>және</w:t>
            </w:r>
            <w:proofErr w:type="spellEnd"/>
            <w:r w:rsidRPr="00186EF0">
              <w:t xml:space="preserve"> </w:t>
            </w:r>
            <w:proofErr w:type="spellStart"/>
            <w:r w:rsidRPr="00186EF0">
              <w:t>банктік</w:t>
            </w:r>
            <w:proofErr w:type="spellEnd"/>
            <w:r w:rsidRPr="00186EF0">
              <w:t xml:space="preserve"> </w:t>
            </w:r>
            <w:proofErr w:type="spellStart"/>
            <w:r w:rsidRPr="00186EF0">
              <w:t>қызмет</w:t>
            </w:r>
            <w:proofErr w:type="spellEnd"/>
            <w:r w:rsidRPr="00186EF0">
              <w:t xml:space="preserve"> </w:t>
            </w:r>
            <w:proofErr w:type="spellStart"/>
            <w:r w:rsidRPr="00186EF0">
              <w:t>туралы</w:t>
            </w:r>
            <w:proofErr w:type="spellEnd"/>
            <w:r w:rsidRPr="00186EF0">
              <w:t>” Заңы (</w:t>
            </w:r>
            <w:proofErr w:type="spellStart"/>
            <w:r w:rsidRPr="00186EF0">
              <w:t>ӛзгетрулер</w:t>
            </w:r>
            <w:proofErr w:type="spellEnd"/>
            <w:r w:rsidRPr="00186EF0">
              <w:t xml:space="preserve"> мен </w:t>
            </w:r>
            <w:proofErr w:type="spellStart"/>
            <w:r w:rsidRPr="00186EF0">
              <w:t>толықтырулар</w:t>
            </w:r>
            <w:proofErr w:type="spellEnd"/>
            <w:r w:rsidRPr="00186EF0">
              <w:t xml:space="preserve"> </w:t>
            </w:r>
            <w:proofErr w:type="spellStart"/>
            <w:r w:rsidRPr="00186EF0">
              <w:t>енгізілген</w:t>
            </w:r>
            <w:proofErr w:type="spellEnd"/>
            <w:r w:rsidRPr="00186EF0">
              <w:t>).</w:t>
            </w:r>
          </w:p>
        </w:tc>
      </w:tr>
      <w:tr w:rsidR="00834E34" w:rsidRPr="00597833" w:rsidTr="00BD6407">
        <w:tc>
          <w:tcPr>
            <w:tcW w:w="1844" w:type="dxa"/>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jc w:val="both"/>
              <w:rPr>
                <w:lang w:val="kk-KZ"/>
              </w:rPr>
            </w:pPr>
            <w:r w:rsidRPr="00597833">
              <w:rPr>
                <w:sz w:val="22"/>
                <w:szCs w:val="22"/>
                <w:lang w:val="kk-KZ"/>
              </w:rPr>
              <w:lastRenderedPageBreak/>
              <w:t>Университетің</w:t>
            </w:r>
          </w:p>
          <w:p w:rsidR="00834E34" w:rsidRPr="00597833" w:rsidRDefault="00834E34" w:rsidP="00F15172">
            <w:pPr>
              <w:jc w:val="both"/>
              <w:rPr>
                <w:lang w:val="kk-KZ"/>
              </w:rPr>
            </w:pPr>
            <w:r w:rsidRPr="00597833">
              <w:rPr>
                <w:sz w:val="22"/>
                <w:szCs w:val="22"/>
                <w:lang w:val="kk-KZ"/>
              </w:rPr>
              <w:t>моральды-этикалық  құндылықтары контекстіндегі академиялық саясат</w:t>
            </w:r>
          </w:p>
          <w:p w:rsidR="00834E34" w:rsidRPr="00597833" w:rsidRDefault="00834E34" w:rsidP="00F15172">
            <w:pPr>
              <w:jc w:val="both"/>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jc w:val="both"/>
              <w:rPr>
                <w:b/>
                <w:lang w:val="kk-KZ"/>
              </w:rPr>
            </w:pPr>
            <w:r w:rsidRPr="00597833">
              <w:rPr>
                <w:b/>
                <w:sz w:val="22"/>
                <w:szCs w:val="22"/>
                <w:lang w:val="kk-KZ"/>
              </w:rPr>
              <w:t xml:space="preserve">Академиялық тәртіп (мінез-құлық) ережесі: </w:t>
            </w:r>
          </w:p>
          <w:p w:rsidR="00834E34" w:rsidRPr="00597833" w:rsidRDefault="00834E34" w:rsidP="00834E34">
            <w:pPr>
              <w:pStyle w:val="a3"/>
              <w:numPr>
                <w:ilvl w:val="0"/>
                <w:numId w:val="2"/>
              </w:numPr>
              <w:jc w:val="both"/>
              <w:rPr>
                <w:sz w:val="22"/>
                <w:lang w:val="kk-KZ"/>
              </w:rPr>
            </w:pPr>
            <w:r w:rsidRPr="00597833">
              <w:rPr>
                <w:sz w:val="22"/>
                <w:szCs w:val="22"/>
                <w:lang w:val="kk-KZ"/>
              </w:rPr>
              <w:t xml:space="preserve">Сабақтарға міндетті қатысу, кешігуге жол бермеу. Оқытушыға ескертусіз сабаққа келмей қалу немесе кешігу 0 баллмен бағаланады. Тапсырмалардың, жобалардың, емтихандардың (СӨЖ, аралық, бақылау, зертханалық, жобалық және т.б. бойынша) орындау және өткізу мерзімін сақтау міндетті. </w:t>
            </w:r>
          </w:p>
          <w:p w:rsidR="00834E34" w:rsidRPr="00597833" w:rsidRDefault="00834E34" w:rsidP="00834E34">
            <w:pPr>
              <w:pStyle w:val="a3"/>
              <w:numPr>
                <w:ilvl w:val="0"/>
                <w:numId w:val="2"/>
              </w:numPr>
              <w:jc w:val="both"/>
              <w:rPr>
                <w:sz w:val="22"/>
                <w:lang w:val="kk-KZ"/>
              </w:rPr>
            </w:pPr>
            <w:r w:rsidRPr="00597833">
              <w:rPr>
                <w:sz w:val="22"/>
                <w:szCs w:val="22"/>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834E34" w:rsidRPr="00597833" w:rsidRDefault="00834E34" w:rsidP="00834E34">
            <w:pPr>
              <w:pStyle w:val="a3"/>
              <w:numPr>
                <w:ilvl w:val="0"/>
                <w:numId w:val="2"/>
              </w:numPr>
              <w:jc w:val="both"/>
              <w:rPr>
                <w:sz w:val="22"/>
                <w:lang w:val="kk-KZ"/>
              </w:rPr>
            </w:pPr>
            <w:r w:rsidRPr="00597833">
              <w:rPr>
                <w:sz w:val="22"/>
                <w:szCs w:val="22"/>
                <w:lang w:val="kk-KZ"/>
              </w:rPr>
              <w:t>Мidterm Exam тест түрінде өтеді.</w:t>
            </w:r>
          </w:p>
          <w:p w:rsidR="00834E34" w:rsidRPr="00597833" w:rsidRDefault="00834E34" w:rsidP="00F15172">
            <w:pPr>
              <w:jc w:val="both"/>
              <w:rPr>
                <w:b/>
                <w:lang w:val="kk-KZ"/>
              </w:rPr>
            </w:pPr>
            <w:r w:rsidRPr="00597833">
              <w:rPr>
                <w:b/>
                <w:sz w:val="22"/>
                <w:szCs w:val="22"/>
                <w:lang w:val="kk-KZ"/>
              </w:rPr>
              <w:t>Академиялық құндылықтар:</w:t>
            </w:r>
          </w:p>
          <w:p w:rsidR="00834E34" w:rsidRPr="00597833" w:rsidRDefault="00834E34" w:rsidP="00834E34">
            <w:pPr>
              <w:pStyle w:val="a3"/>
              <w:numPr>
                <w:ilvl w:val="0"/>
                <w:numId w:val="3"/>
              </w:numPr>
              <w:jc w:val="both"/>
              <w:rPr>
                <w:sz w:val="22"/>
                <w:lang w:val="kk-KZ"/>
              </w:rPr>
            </w:pPr>
            <w:r w:rsidRPr="00597833">
              <w:rPr>
                <w:sz w:val="22"/>
                <w:szCs w:val="22"/>
                <w:lang w:val="kk-KZ"/>
              </w:rPr>
              <w:t>Семинар сабақтары, СӨЖ жеке, өзіндік шығармашылық сипатта болуы қажет;</w:t>
            </w:r>
          </w:p>
          <w:p w:rsidR="00834E34" w:rsidRPr="00186EF0" w:rsidRDefault="00834E34" w:rsidP="00834E34">
            <w:pPr>
              <w:pStyle w:val="a3"/>
              <w:numPr>
                <w:ilvl w:val="0"/>
                <w:numId w:val="3"/>
              </w:numPr>
              <w:jc w:val="both"/>
              <w:rPr>
                <w:sz w:val="24"/>
                <w:lang w:val="kk-KZ"/>
              </w:rPr>
            </w:pPr>
            <w:r w:rsidRPr="00597833">
              <w:rPr>
                <w:sz w:val="22"/>
                <w:szCs w:val="22"/>
                <w:lang w:val="kk-KZ"/>
              </w:rPr>
              <w:t xml:space="preserve">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w:t>
            </w:r>
            <w:r w:rsidRPr="00186EF0">
              <w:rPr>
                <w:sz w:val="24"/>
                <w:lang w:val="kk-KZ"/>
              </w:rPr>
              <w:t>құрметсіз қарауға жол бермеу. (ҚазҰУ студентінің ар-намыс кодексі);</w:t>
            </w:r>
          </w:p>
          <w:p w:rsidR="00834E34" w:rsidRPr="00597833" w:rsidRDefault="00834E34" w:rsidP="00186EF0">
            <w:pPr>
              <w:pStyle w:val="a3"/>
              <w:numPr>
                <w:ilvl w:val="0"/>
                <w:numId w:val="3"/>
              </w:numPr>
              <w:jc w:val="both"/>
              <w:rPr>
                <w:sz w:val="22"/>
                <w:lang w:val="kk-KZ"/>
              </w:rPr>
            </w:pPr>
            <w:r w:rsidRPr="00186EF0">
              <w:rPr>
                <w:sz w:val="24"/>
                <w:lang w:val="kk-KZ"/>
              </w:rPr>
              <w:t xml:space="preserve">Мүмкіндігі шектеулі студенттер </w:t>
            </w:r>
            <w:r w:rsidR="006F5E57" w:rsidRPr="00186EF0">
              <w:rPr>
                <w:sz w:val="24"/>
              </w:rPr>
              <w:fldChar w:fldCharType="begin"/>
            </w:r>
            <w:r w:rsidR="00186EF0" w:rsidRPr="00186EF0">
              <w:rPr>
                <w:sz w:val="24"/>
              </w:rPr>
              <w:instrText>HYPERLINK "mailto:mahink@mail.ru"</w:instrText>
            </w:r>
            <w:r w:rsidR="006F5E57" w:rsidRPr="00186EF0">
              <w:rPr>
                <w:sz w:val="24"/>
              </w:rPr>
              <w:fldChar w:fldCharType="separate"/>
            </w:r>
            <w:r w:rsidR="00186EF0" w:rsidRPr="00186EF0">
              <w:rPr>
                <w:rStyle w:val="a4"/>
                <w:sz w:val="24"/>
                <w:lang w:val="en-US"/>
              </w:rPr>
              <w:t>mahink</w:t>
            </w:r>
            <w:r w:rsidR="00186EF0" w:rsidRPr="00186EF0">
              <w:rPr>
                <w:rStyle w:val="a4"/>
                <w:sz w:val="24"/>
              </w:rPr>
              <w:t>@</w:t>
            </w:r>
            <w:r w:rsidR="00186EF0" w:rsidRPr="00186EF0">
              <w:rPr>
                <w:rStyle w:val="a4"/>
                <w:sz w:val="24"/>
                <w:lang w:val="en-US"/>
              </w:rPr>
              <w:t>mail</w:t>
            </w:r>
            <w:r w:rsidR="00186EF0" w:rsidRPr="00186EF0">
              <w:rPr>
                <w:rStyle w:val="a4"/>
                <w:sz w:val="24"/>
              </w:rPr>
              <w:t>.</w:t>
            </w:r>
            <w:r w:rsidR="00186EF0" w:rsidRPr="00186EF0">
              <w:rPr>
                <w:rStyle w:val="a4"/>
                <w:sz w:val="24"/>
                <w:lang w:val="en-US"/>
              </w:rPr>
              <w:t>ru</w:t>
            </w:r>
            <w:r w:rsidR="006F5E57" w:rsidRPr="00186EF0">
              <w:rPr>
                <w:sz w:val="24"/>
              </w:rPr>
              <w:fldChar w:fldCharType="end"/>
            </w:r>
            <w:r w:rsidRPr="00186EF0">
              <w:rPr>
                <w:sz w:val="24"/>
                <w:lang w:val="kk-KZ"/>
              </w:rPr>
              <w:t xml:space="preserve">, </w:t>
            </w:r>
            <w:r w:rsidR="00186EF0" w:rsidRPr="00186EF0">
              <w:rPr>
                <w:sz w:val="24"/>
              </w:rPr>
              <w:t>377-33-36  (1257)</w:t>
            </w:r>
            <w:r w:rsidR="00186EF0">
              <w:rPr>
                <w:sz w:val="24"/>
                <w:lang w:val="kk-KZ"/>
              </w:rPr>
              <w:t xml:space="preserve"> </w:t>
            </w:r>
            <w:r w:rsidRPr="00186EF0">
              <w:rPr>
                <w:sz w:val="24"/>
                <w:lang w:val="kk-KZ"/>
              </w:rPr>
              <w:t>телефоны бойынша кеңес ала алады.</w:t>
            </w:r>
          </w:p>
        </w:tc>
      </w:tr>
      <w:tr w:rsidR="00834E34" w:rsidRPr="00C071F6" w:rsidTr="00BD6407">
        <w:tc>
          <w:tcPr>
            <w:tcW w:w="1844" w:type="dxa"/>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jc w:val="both"/>
              <w:rPr>
                <w:lang w:val="kk-KZ"/>
              </w:rPr>
            </w:pPr>
            <w:r w:rsidRPr="00597833">
              <w:rPr>
                <w:sz w:val="22"/>
                <w:szCs w:val="22"/>
                <w:lang w:val="kk-KZ"/>
              </w:rPr>
              <w:t>Бағалау және аттестациялау саясаты</w:t>
            </w:r>
          </w:p>
          <w:p w:rsidR="00834E34" w:rsidRPr="00597833" w:rsidRDefault="00834E34" w:rsidP="00F15172">
            <w:pPr>
              <w:jc w:val="both"/>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834E34" w:rsidRPr="00597833" w:rsidRDefault="00834E34" w:rsidP="00F15172">
            <w:pPr>
              <w:jc w:val="both"/>
              <w:rPr>
                <w:lang w:val="kk-KZ"/>
              </w:rPr>
            </w:pPr>
            <w:r w:rsidRPr="00597833">
              <w:rPr>
                <w:b/>
                <w:sz w:val="22"/>
                <w:szCs w:val="22"/>
                <w:lang w:val="kk-KZ"/>
              </w:rPr>
              <w:t>Критерийлік бағалау:</w:t>
            </w:r>
            <w:r w:rsidRPr="00597833">
              <w:rPr>
                <w:sz w:val="22"/>
                <w:szCs w:val="22"/>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834E34" w:rsidRDefault="00834E34" w:rsidP="00F15172">
            <w:pPr>
              <w:jc w:val="both"/>
              <w:rPr>
                <w:lang w:val="kk-KZ"/>
              </w:rPr>
            </w:pPr>
            <w:r w:rsidRPr="00597833">
              <w:rPr>
                <w:b/>
                <w:sz w:val="22"/>
                <w:szCs w:val="22"/>
                <w:lang w:val="kk-KZ"/>
              </w:rPr>
              <w:t>Суммативті бағалау:</w:t>
            </w:r>
            <w:r w:rsidRPr="00597833">
              <w:rPr>
                <w:sz w:val="22"/>
                <w:szCs w:val="22"/>
                <w:lang w:val="kk-KZ"/>
              </w:rPr>
              <w:t xml:space="preserve"> дәрісханадағы белсенді жұмысы мен қатысуын бағалау; орындаған тапсырмаларын бағалау.</w:t>
            </w:r>
          </w:p>
          <w:p w:rsidR="001C143D" w:rsidRDefault="001C143D" w:rsidP="001C143D">
            <w:pPr>
              <w:jc w:val="both"/>
              <w:rPr>
                <w:lang w:val="kk-KZ"/>
              </w:rPr>
            </w:pPr>
            <w:r w:rsidRPr="005D095A">
              <w:rPr>
                <w:lang w:val="kk-KZ"/>
              </w:rPr>
              <w:t xml:space="preserve">Қорытынды бағалауды есептеу формуласы. </w:t>
            </w:r>
          </w:p>
          <w:p w:rsidR="001C143D" w:rsidRPr="005D095A" w:rsidRDefault="001C143D" w:rsidP="001C143D">
            <w:pPr>
              <w:jc w:val="both"/>
              <w:rPr>
                <w:lang w:val="kk-KZ"/>
              </w:rPr>
            </w:pPr>
          </w:p>
          <w:p w:rsidR="001C143D" w:rsidRPr="00597833" w:rsidRDefault="001C143D" w:rsidP="001C143D">
            <w:pPr>
              <w:jc w:val="both"/>
              <w:rPr>
                <w:lang w:val="kk-KZ"/>
              </w:rPr>
            </w:pPr>
            <m:oMathPara>
              <m:oMath>
                <m:r>
                  <m:rPr>
                    <m:sty m:val="p"/>
                  </m:rPr>
                  <w:rPr>
                    <w:rFonts w:ascii="Cambria Math" w:eastAsia="Calibri" w:hAnsi="Cambria Math"/>
                    <w:color w:val="000000"/>
                    <w:lang w:eastAsia="en-US"/>
                  </w:rPr>
                  <m:t>П</m:t>
                </m:r>
                <m:r>
                  <m:rPr>
                    <m:sty m:val="p"/>
                  </m:rPr>
                  <w:rPr>
                    <w:rFonts w:ascii="Cambria Math" w:eastAsia="Calibri" w:hAnsi="Cambria Math"/>
                    <w:color w:val="000000"/>
                    <w:lang w:val="kk-KZ" w:eastAsia="en-US"/>
                  </w:rPr>
                  <m:t>ән бойынша қорытынды баға</m:t>
                </m:r>
                <m:f>
                  <m:fPr>
                    <m:ctrlPr>
                      <w:rPr>
                        <w:rFonts w:ascii="Cambria Math" w:eastAsia="Calibri" w:hAnsi="Cambria Math"/>
                        <w:bCs/>
                        <w:color w:val="000000"/>
                        <w:lang w:val="kk-KZ" w:eastAsia="en-US"/>
                      </w:rPr>
                    </m:ctrlPr>
                  </m:fPr>
                  <m:num>
                    <m:r>
                      <m:rPr>
                        <m:sty m:val="p"/>
                      </m:rPr>
                      <w:rPr>
                        <w:rFonts w:ascii="Cambria Math" w:eastAsia="Calibri" w:hAnsi="Cambria Math"/>
                        <w:color w:val="000000"/>
                        <w:lang w:val="kk-KZ" w:eastAsia="en-US"/>
                      </w:rPr>
                      <m:t>РК1+РК2</m:t>
                    </m:r>
                  </m:num>
                  <m:den>
                    <m:r>
                      <m:rPr>
                        <m:sty m:val="p"/>
                      </m:rPr>
                      <w:rPr>
                        <w:rFonts w:ascii="Cambria Math" w:eastAsia="Calibri" w:hAnsi="Cambria Math"/>
                        <w:color w:val="000000"/>
                        <w:lang w:val="kk-KZ" w:eastAsia="en-US"/>
                      </w:rPr>
                      <m:t>2</m:t>
                    </m:r>
                  </m:den>
                </m:f>
                <m:r>
                  <m:rPr>
                    <m:sty m:val="p"/>
                  </m:rPr>
                  <w:rPr>
                    <w:rFonts w:ascii="Cambria Math" w:eastAsia="Calibri" w:hAnsi="Cambria Math"/>
                    <w:color w:val="000000"/>
                    <w:lang w:val="kk-KZ" w:eastAsia="en-US"/>
                  </w:rPr>
                  <m:t>∙0,6+0,1МТ+0,3АБ</m:t>
                </m:r>
                <m:r>
                  <w:rPr>
                    <w:rFonts w:ascii="Cambria Math" w:eastAsia="Calibri" w:hAnsi="Cambria Math"/>
                    <w:color w:val="000000"/>
                    <w:lang w:val="en-US" w:eastAsia="en-US"/>
                  </w:rPr>
                  <m:t>=</m:t>
                </m:r>
                <m:r>
                  <w:rPr>
                    <w:rFonts w:ascii="Cambria Math" w:eastAsia="Calibri" w:hAnsi="Cambria Math"/>
                    <w:color w:val="000000"/>
                    <w:lang w:eastAsia="en-US"/>
                  </w:rPr>
                  <m:t>100</m:t>
                </m:r>
                <m:r>
                  <m:rPr>
                    <m:sty m:val="p"/>
                  </m:rPr>
                  <w:rPr>
                    <w:rFonts w:ascii="Cambria Math" w:eastAsia="Calibri" w:hAnsi="Cambria Math"/>
                    <w:lang w:eastAsia="en-US"/>
                  </w:rPr>
                  <m:t>%</m:t>
                </m:r>
              </m:oMath>
            </m:oMathPara>
          </w:p>
        </w:tc>
      </w:tr>
    </w:tbl>
    <w:p w:rsidR="00834E34" w:rsidRPr="00597833" w:rsidRDefault="00834E34" w:rsidP="00834E34">
      <w:pPr>
        <w:jc w:val="center"/>
        <w:rPr>
          <w:b/>
          <w:sz w:val="22"/>
          <w:szCs w:val="22"/>
          <w:lang w:val="kk-KZ"/>
        </w:rPr>
      </w:pPr>
    </w:p>
    <w:p w:rsidR="00186EF0" w:rsidRDefault="00186EF0" w:rsidP="00834E34">
      <w:pPr>
        <w:jc w:val="center"/>
        <w:rPr>
          <w:b/>
          <w:sz w:val="22"/>
          <w:szCs w:val="22"/>
          <w:lang w:val="kk-KZ"/>
        </w:rPr>
      </w:pPr>
    </w:p>
    <w:p w:rsidR="00186EF0" w:rsidRDefault="00186EF0" w:rsidP="00834E34">
      <w:pPr>
        <w:jc w:val="center"/>
        <w:rPr>
          <w:b/>
          <w:sz w:val="22"/>
          <w:szCs w:val="22"/>
          <w:lang w:val="kk-KZ"/>
        </w:rPr>
      </w:pPr>
    </w:p>
    <w:p w:rsidR="00186EF0" w:rsidRDefault="00186EF0" w:rsidP="00834E34">
      <w:pPr>
        <w:jc w:val="center"/>
        <w:rPr>
          <w:b/>
          <w:sz w:val="22"/>
          <w:szCs w:val="22"/>
          <w:lang w:val="kk-KZ"/>
        </w:rPr>
      </w:pPr>
    </w:p>
    <w:p w:rsidR="00834E34" w:rsidRPr="00597833" w:rsidRDefault="00834E34" w:rsidP="00834E34">
      <w:pPr>
        <w:jc w:val="center"/>
        <w:rPr>
          <w:b/>
          <w:sz w:val="22"/>
          <w:szCs w:val="22"/>
          <w:lang w:val="kk-KZ"/>
        </w:rPr>
      </w:pPr>
      <w:r w:rsidRPr="00597833">
        <w:rPr>
          <w:b/>
          <w:sz w:val="22"/>
          <w:szCs w:val="22"/>
          <w:lang w:val="kk-KZ"/>
        </w:rPr>
        <w:t>Оқу курсы мазмұнын жүзеге асыру күнтізбесі (графигі)</w:t>
      </w:r>
    </w:p>
    <w:tbl>
      <w:tblPr>
        <w:tblW w:w="9895" w:type="dxa"/>
        <w:tblInd w:w="-289" w:type="dxa"/>
        <w:tblLook w:val="0000" w:firstRow="0" w:lastRow="0" w:firstColumn="0" w:lastColumn="0" w:noHBand="0" w:noVBand="0"/>
      </w:tblPr>
      <w:tblGrid>
        <w:gridCol w:w="851"/>
        <w:gridCol w:w="6514"/>
        <w:gridCol w:w="978"/>
        <w:gridCol w:w="1552"/>
      </w:tblGrid>
      <w:tr w:rsidR="00834E34" w:rsidRPr="00597833" w:rsidTr="00BD6407">
        <w:trPr>
          <w:trHeight w:val="719"/>
        </w:trPr>
        <w:tc>
          <w:tcPr>
            <w:tcW w:w="851" w:type="dxa"/>
            <w:tcBorders>
              <w:top w:val="single" w:sz="4" w:space="0" w:color="000000"/>
              <w:left w:val="single" w:sz="4" w:space="0" w:color="000000"/>
              <w:right w:val="single" w:sz="4" w:space="0" w:color="000000"/>
            </w:tcBorders>
            <w:shd w:val="clear" w:color="auto" w:fill="auto"/>
          </w:tcPr>
          <w:p w:rsidR="00834E34" w:rsidRPr="00597833" w:rsidRDefault="00834E34" w:rsidP="00BD6407">
            <w:pPr>
              <w:jc w:val="center"/>
            </w:pPr>
            <w:r w:rsidRPr="00597833">
              <w:rPr>
                <w:b/>
                <w:sz w:val="22"/>
                <w:szCs w:val="22"/>
                <w:lang w:val="kk-KZ"/>
              </w:rPr>
              <w:t>Апта</w:t>
            </w:r>
          </w:p>
        </w:tc>
        <w:tc>
          <w:tcPr>
            <w:tcW w:w="6514" w:type="dxa"/>
            <w:tcBorders>
              <w:top w:val="single" w:sz="4" w:space="0" w:color="000000"/>
              <w:left w:val="single" w:sz="4" w:space="0" w:color="000000"/>
              <w:right w:val="single" w:sz="4" w:space="0" w:color="000000"/>
            </w:tcBorders>
            <w:shd w:val="clear" w:color="auto" w:fill="auto"/>
          </w:tcPr>
          <w:p w:rsidR="00834E34" w:rsidRPr="00597833" w:rsidRDefault="00834E34" w:rsidP="00BD6407">
            <w:pPr>
              <w:jc w:val="center"/>
              <w:rPr>
                <w:b/>
                <w:lang w:val="kk-KZ"/>
              </w:rPr>
            </w:pPr>
            <w:r w:rsidRPr="00597833">
              <w:rPr>
                <w:b/>
                <w:sz w:val="22"/>
                <w:szCs w:val="22"/>
                <w:lang w:val="kk-KZ"/>
              </w:rPr>
              <w:t>Тақырыптың атауы</w:t>
            </w:r>
          </w:p>
        </w:tc>
        <w:tc>
          <w:tcPr>
            <w:tcW w:w="978" w:type="dxa"/>
            <w:tcBorders>
              <w:top w:val="single" w:sz="4" w:space="0" w:color="000000"/>
              <w:left w:val="single" w:sz="4" w:space="0" w:color="000000"/>
              <w:right w:val="single" w:sz="4" w:space="0" w:color="000000"/>
            </w:tcBorders>
            <w:shd w:val="clear" w:color="auto" w:fill="auto"/>
          </w:tcPr>
          <w:p w:rsidR="00834E34" w:rsidRPr="00597833" w:rsidRDefault="00834E34" w:rsidP="00BD6407">
            <w:pPr>
              <w:jc w:val="center"/>
              <w:rPr>
                <w:b/>
                <w:lang w:val="kk-KZ"/>
              </w:rPr>
            </w:pPr>
            <w:r w:rsidRPr="00597833">
              <w:rPr>
                <w:b/>
                <w:sz w:val="22"/>
                <w:szCs w:val="22"/>
                <w:lang w:val="kk-KZ"/>
              </w:rPr>
              <w:t>Сағат саны</w:t>
            </w:r>
          </w:p>
        </w:tc>
        <w:tc>
          <w:tcPr>
            <w:tcW w:w="1552" w:type="dxa"/>
            <w:tcBorders>
              <w:top w:val="single" w:sz="4" w:space="0" w:color="000000"/>
              <w:left w:val="single" w:sz="4" w:space="0" w:color="000000"/>
              <w:right w:val="single" w:sz="4" w:space="0" w:color="000000"/>
            </w:tcBorders>
            <w:shd w:val="clear" w:color="auto" w:fill="auto"/>
          </w:tcPr>
          <w:p w:rsidR="00834E34" w:rsidRPr="00597833" w:rsidRDefault="00834E34" w:rsidP="00BD6407">
            <w:pPr>
              <w:jc w:val="center"/>
            </w:pPr>
            <w:r w:rsidRPr="00597833">
              <w:rPr>
                <w:b/>
                <w:sz w:val="22"/>
                <w:szCs w:val="22"/>
                <w:lang w:val="kk-KZ"/>
              </w:rPr>
              <w:t>Максималды балл</w:t>
            </w:r>
          </w:p>
        </w:tc>
      </w:tr>
      <w:tr w:rsidR="00834E34" w:rsidRPr="008C4083" w:rsidTr="00BD6407">
        <w:trPr>
          <w:trHeight w:val="259"/>
        </w:trPr>
        <w:tc>
          <w:tcPr>
            <w:tcW w:w="851" w:type="dxa"/>
            <w:tcBorders>
              <w:top w:val="single" w:sz="4" w:space="0" w:color="000000"/>
              <w:left w:val="single" w:sz="4" w:space="0" w:color="000000"/>
              <w:right w:val="single" w:sz="4" w:space="0" w:color="000000"/>
            </w:tcBorders>
            <w:shd w:val="clear" w:color="auto" w:fill="auto"/>
          </w:tcPr>
          <w:p w:rsidR="00834E34" w:rsidRPr="00597833" w:rsidRDefault="00834E34" w:rsidP="00F15172">
            <w:pPr>
              <w:jc w:val="both"/>
              <w:rPr>
                <w:lang w:val="kk-KZ"/>
              </w:rPr>
            </w:pPr>
          </w:p>
        </w:tc>
        <w:tc>
          <w:tcPr>
            <w:tcW w:w="6514" w:type="dxa"/>
            <w:tcBorders>
              <w:top w:val="single" w:sz="4" w:space="0" w:color="000000"/>
              <w:left w:val="single" w:sz="4" w:space="0" w:color="000000"/>
              <w:right w:val="single" w:sz="4" w:space="0" w:color="000000"/>
            </w:tcBorders>
            <w:shd w:val="clear" w:color="auto" w:fill="auto"/>
          </w:tcPr>
          <w:p w:rsidR="00834E34" w:rsidRPr="00BD6407" w:rsidRDefault="00834E34" w:rsidP="00186EF0">
            <w:pPr>
              <w:rPr>
                <w:rFonts w:eastAsiaTheme="minorHAnsi"/>
                <w:b/>
                <w:lang w:val="kk-KZ" w:eastAsia="en-US"/>
              </w:rPr>
            </w:pPr>
            <w:r w:rsidRPr="00597833">
              <w:rPr>
                <w:rFonts w:eastAsiaTheme="minorHAnsi"/>
                <w:b/>
                <w:sz w:val="22"/>
                <w:szCs w:val="22"/>
                <w:lang w:val="kk-KZ" w:eastAsia="en-US"/>
              </w:rPr>
              <w:t xml:space="preserve">1 </w:t>
            </w:r>
            <w:r w:rsidRPr="00186EF0">
              <w:rPr>
                <w:rFonts w:eastAsiaTheme="minorHAnsi"/>
                <w:b/>
                <w:sz w:val="22"/>
                <w:szCs w:val="22"/>
                <w:lang w:val="kk-KZ" w:eastAsia="en-US"/>
              </w:rPr>
              <w:t xml:space="preserve">Модуль   </w:t>
            </w:r>
            <w:r w:rsidR="008C4083" w:rsidRPr="00186EF0">
              <w:rPr>
                <w:b/>
                <w:bCs/>
                <w:lang w:val="kk-KZ"/>
              </w:rPr>
              <w:t xml:space="preserve">ҚР </w:t>
            </w:r>
            <w:r w:rsidR="008C4083">
              <w:rPr>
                <w:b/>
                <w:bCs/>
                <w:lang w:val="kk-KZ"/>
              </w:rPr>
              <w:t>Бюджет</w:t>
            </w:r>
            <w:r w:rsidR="008C4083" w:rsidRPr="00186EF0">
              <w:rPr>
                <w:b/>
                <w:bCs/>
                <w:lang w:val="kk-KZ"/>
              </w:rPr>
              <w:t xml:space="preserve"> құқығының</w:t>
            </w:r>
            <w:r w:rsidR="008C4083" w:rsidRPr="00597833">
              <w:rPr>
                <w:rFonts w:eastAsiaTheme="minorHAnsi"/>
                <w:b/>
                <w:sz w:val="22"/>
                <w:szCs w:val="22"/>
                <w:lang w:val="kk-KZ" w:eastAsia="en-US"/>
              </w:rPr>
              <w:t xml:space="preserve"> жалпы түсінігін, </w:t>
            </w:r>
            <w:r w:rsidR="008C4083">
              <w:rPr>
                <w:rFonts w:eastAsiaTheme="minorHAnsi"/>
                <w:b/>
                <w:sz w:val="22"/>
                <w:szCs w:val="22"/>
                <w:lang w:val="kk-KZ" w:eastAsia="en-US"/>
              </w:rPr>
              <w:t>банк</w:t>
            </w:r>
            <w:r w:rsidR="008C4083" w:rsidRPr="00597833">
              <w:rPr>
                <w:rFonts w:eastAsiaTheme="minorHAnsi"/>
                <w:b/>
                <w:sz w:val="22"/>
                <w:szCs w:val="22"/>
                <w:lang w:val="kk-KZ" w:eastAsia="en-US"/>
              </w:rPr>
              <w:t xml:space="preserve"> типтерін, нысандарын және қызметтерін зерттеу мәселелері</w:t>
            </w:r>
          </w:p>
        </w:tc>
        <w:tc>
          <w:tcPr>
            <w:tcW w:w="978" w:type="dxa"/>
            <w:tcBorders>
              <w:top w:val="single" w:sz="4" w:space="0" w:color="000000"/>
              <w:left w:val="single" w:sz="4" w:space="0" w:color="000000"/>
              <w:right w:val="single" w:sz="4" w:space="0" w:color="000000"/>
            </w:tcBorders>
            <w:shd w:val="clear" w:color="auto" w:fill="auto"/>
          </w:tcPr>
          <w:p w:rsidR="00834E34" w:rsidRPr="00597833" w:rsidRDefault="00834E34" w:rsidP="00F15172">
            <w:pPr>
              <w:jc w:val="both"/>
              <w:rPr>
                <w:lang w:val="kk-KZ"/>
              </w:rPr>
            </w:pPr>
          </w:p>
        </w:tc>
        <w:tc>
          <w:tcPr>
            <w:tcW w:w="1552" w:type="dxa"/>
            <w:tcBorders>
              <w:top w:val="single" w:sz="4" w:space="0" w:color="000000"/>
              <w:left w:val="single" w:sz="4" w:space="0" w:color="000000"/>
              <w:right w:val="single" w:sz="4" w:space="0" w:color="000000"/>
            </w:tcBorders>
            <w:shd w:val="clear" w:color="auto" w:fill="auto"/>
          </w:tcPr>
          <w:p w:rsidR="00834E34" w:rsidRPr="00597833" w:rsidRDefault="00834E34" w:rsidP="00F15172">
            <w:pPr>
              <w:jc w:val="both"/>
              <w:rPr>
                <w:lang w:val="kk-KZ"/>
              </w:rPr>
            </w:pPr>
          </w:p>
        </w:tc>
      </w:tr>
      <w:tr w:rsidR="00834E34" w:rsidRPr="00597833" w:rsidTr="00BD6407">
        <w:trPr>
          <w:trHeight w:val="501"/>
        </w:trPr>
        <w:tc>
          <w:tcPr>
            <w:tcW w:w="851" w:type="dxa"/>
            <w:vMerge w:val="restart"/>
            <w:tcBorders>
              <w:top w:val="single" w:sz="4" w:space="0" w:color="000000"/>
              <w:left w:val="single" w:sz="4" w:space="0" w:color="000000"/>
            </w:tcBorders>
            <w:shd w:val="clear" w:color="auto" w:fill="auto"/>
          </w:tcPr>
          <w:p w:rsidR="00834E34" w:rsidRPr="00597833" w:rsidRDefault="00834E34" w:rsidP="00F15172">
            <w:pPr>
              <w:snapToGrid w:val="0"/>
              <w:jc w:val="both"/>
              <w:rPr>
                <w:b/>
                <w:lang w:val="kk-KZ"/>
              </w:rPr>
            </w:pPr>
          </w:p>
          <w:p w:rsidR="00834E34" w:rsidRPr="00597833" w:rsidRDefault="00834E34" w:rsidP="00F15172">
            <w:pPr>
              <w:jc w:val="both"/>
              <w:rPr>
                <w:b/>
              </w:rPr>
            </w:pPr>
            <w:r w:rsidRPr="00597833">
              <w:rPr>
                <w:b/>
                <w:sz w:val="22"/>
                <w:szCs w:val="22"/>
              </w:rPr>
              <w:t>1</w:t>
            </w:r>
          </w:p>
        </w:tc>
        <w:tc>
          <w:tcPr>
            <w:tcW w:w="6514" w:type="dxa"/>
            <w:tcBorders>
              <w:top w:val="single" w:sz="4" w:space="0" w:color="000000"/>
              <w:left w:val="single" w:sz="4" w:space="0" w:color="000000"/>
              <w:bottom w:val="single" w:sz="4" w:space="0" w:color="000000"/>
            </w:tcBorders>
            <w:shd w:val="clear" w:color="auto" w:fill="auto"/>
          </w:tcPr>
          <w:p w:rsidR="00834E34" w:rsidRPr="00597833" w:rsidRDefault="00834E34" w:rsidP="00186EF0">
            <w:pPr>
              <w:jc w:val="both"/>
              <w:rPr>
                <w:b/>
                <w:lang w:val="kk-KZ"/>
              </w:rPr>
            </w:pPr>
            <w:r w:rsidRPr="00597833">
              <w:rPr>
                <w:b/>
                <w:sz w:val="22"/>
                <w:szCs w:val="22"/>
              </w:rPr>
              <w:t>1</w:t>
            </w:r>
            <w:r w:rsidRPr="00597833">
              <w:rPr>
                <w:b/>
                <w:sz w:val="22"/>
                <w:szCs w:val="22"/>
                <w:lang w:val="kk-KZ"/>
              </w:rPr>
              <w:t xml:space="preserve"> дә</w:t>
            </w:r>
            <w:proofErr w:type="gramStart"/>
            <w:r w:rsidRPr="00597833">
              <w:rPr>
                <w:b/>
                <w:sz w:val="22"/>
                <w:szCs w:val="22"/>
                <w:lang w:val="kk-KZ"/>
              </w:rPr>
              <w:t>р</w:t>
            </w:r>
            <w:proofErr w:type="gramEnd"/>
            <w:r w:rsidRPr="00597833">
              <w:rPr>
                <w:b/>
                <w:sz w:val="22"/>
                <w:szCs w:val="22"/>
                <w:lang w:val="kk-KZ"/>
              </w:rPr>
              <w:t>іс.</w:t>
            </w:r>
            <w:r w:rsidRPr="00597833">
              <w:rPr>
                <w:b/>
                <w:sz w:val="22"/>
                <w:szCs w:val="22"/>
              </w:rPr>
              <w:t xml:space="preserve"> </w:t>
            </w:r>
            <w:r w:rsidR="008C4083" w:rsidRPr="00677074">
              <w:rPr>
                <w:lang w:val="kk-KZ"/>
              </w:rPr>
              <w:t>Бюджет және мемлекеттің бюджеттік қызметі</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834E34" w:rsidP="00BD6407">
            <w:pPr>
              <w:jc w:val="center"/>
              <w:rPr>
                <w:i/>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BD6407">
            <w:pPr>
              <w:snapToGrid w:val="0"/>
              <w:rPr>
                <w:lang w:val="kk-KZ"/>
              </w:rPr>
            </w:pPr>
          </w:p>
        </w:tc>
      </w:tr>
      <w:tr w:rsidR="00834E34" w:rsidRPr="00597833" w:rsidTr="00BD6407">
        <w:trPr>
          <w:trHeight w:val="255"/>
        </w:trPr>
        <w:tc>
          <w:tcPr>
            <w:tcW w:w="851" w:type="dxa"/>
            <w:vMerge/>
            <w:tcBorders>
              <w:left w:val="single" w:sz="4" w:space="0" w:color="000000"/>
              <w:bottom w:val="single" w:sz="4" w:space="0" w:color="000000"/>
            </w:tcBorders>
            <w:shd w:val="clear" w:color="auto" w:fill="auto"/>
          </w:tcPr>
          <w:p w:rsidR="00834E34" w:rsidRPr="00597833" w:rsidRDefault="00834E34" w:rsidP="00F15172">
            <w:pPr>
              <w:snapToGrid w:val="0"/>
              <w:jc w:val="both"/>
              <w:rPr>
                <w:b/>
              </w:rPr>
            </w:pPr>
          </w:p>
        </w:tc>
        <w:tc>
          <w:tcPr>
            <w:tcW w:w="6514" w:type="dxa"/>
            <w:tcBorders>
              <w:top w:val="single" w:sz="4" w:space="0" w:color="000000"/>
              <w:left w:val="single" w:sz="4" w:space="0" w:color="000000"/>
              <w:bottom w:val="single" w:sz="4" w:space="0" w:color="000000"/>
            </w:tcBorders>
            <w:shd w:val="clear" w:color="auto" w:fill="auto"/>
          </w:tcPr>
          <w:p w:rsidR="00834E34" w:rsidRPr="00756D46" w:rsidRDefault="00834E34" w:rsidP="00F15172">
            <w:pPr>
              <w:jc w:val="both"/>
              <w:rPr>
                <w:b/>
                <w:lang w:val="kk-KZ"/>
              </w:rPr>
            </w:pPr>
            <w:r w:rsidRPr="00597833">
              <w:rPr>
                <w:b/>
                <w:sz w:val="22"/>
                <w:szCs w:val="22"/>
                <w:lang w:val="kk-KZ"/>
              </w:rPr>
              <w:t>1 семинар сабақ</w:t>
            </w:r>
            <w:r w:rsidR="00186EF0" w:rsidRPr="00C811D8">
              <w:rPr>
                <w:bCs/>
                <w:lang w:val="kk-KZ"/>
              </w:rPr>
              <w:t xml:space="preserve"> </w:t>
            </w:r>
            <w:r w:rsidR="008C4083" w:rsidRPr="00677074">
              <w:rPr>
                <w:lang w:val="kk-KZ"/>
              </w:rPr>
              <w:t>Бюджет және мемлекеттің бюджеттік қызметі</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834E34" w:rsidP="00BD6407">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BD6407">
            <w:pPr>
              <w:snapToGrid w:val="0"/>
              <w:jc w:val="center"/>
              <w:rPr>
                <w:i/>
                <w:lang w:val="kk-KZ"/>
              </w:rPr>
            </w:pPr>
            <w:r w:rsidRPr="00597833">
              <w:rPr>
                <w:bCs/>
                <w:sz w:val="22"/>
                <w:szCs w:val="22"/>
                <w:lang w:val="kk-KZ"/>
              </w:rPr>
              <w:t>5</w:t>
            </w:r>
          </w:p>
        </w:tc>
      </w:tr>
      <w:tr w:rsidR="00BD6407" w:rsidRPr="00597833" w:rsidTr="00BD6407">
        <w:trPr>
          <w:trHeight w:val="255"/>
        </w:trPr>
        <w:tc>
          <w:tcPr>
            <w:tcW w:w="851" w:type="dxa"/>
            <w:vMerge w:val="restart"/>
            <w:tcBorders>
              <w:top w:val="single" w:sz="4" w:space="0" w:color="000000"/>
              <w:left w:val="single" w:sz="4" w:space="0" w:color="000000"/>
            </w:tcBorders>
            <w:shd w:val="clear" w:color="auto" w:fill="auto"/>
          </w:tcPr>
          <w:p w:rsidR="00BD6407" w:rsidRPr="00597833" w:rsidRDefault="00BD6407" w:rsidP="00F15172">
            <w:pPr>
              <w:snapToGrid w:val="0"/>
              <w:jc w:val="both"/>
              <w:rPr>
                <w:b/>
                <w:lang w:val="kk-KZ"/>
              </w:rPr>
            </w:pPr>
            <w:r>
              <w:rPr>
                <w:b/>
                <w:sz w:val="22"/>
                <w:szCs w:val="22"/>
                <w:lang w:val="kk-KZ"/>
              </w:rPr>
              <w:t>2</w:t>
            </w:r>
          </w:p>
        </w:tc>
        <w:tc>
          <w:tcPr>
            <w:tcW w:w="6514" w:type="dxa"/>
            <w:tcBorders>
              <w:top w:val="single" w:sz="4" w:space="0" w:color="000000"/>
              <w:left w:val="single" w:sz="4" w:space="0" w:color="000000"/>
              <w:bottom w:val="single" w:sz="4" w:space="0" w:color="000000"/>
            </w:tcBorders>
            <w:shd w:val="clear" w:color="auto" w:fill="auto"/>
          </w:tcPr>
          <w:p w:rsidR="00BD6407" w:rsidRPr="00597833" w:rsidRDefault="00BD6407" w:rsidP="00F15172">
            <w:pPr>
              <w:jc w:val="both"/>
              <w:rPr>
                <w:b/>
                <w:bCs/>
                <w:lang w:val="kk-KZ" w:eastAsia="kk-KZ"/>
              </w:rPr>
            </w:pPr>
            <w:r w:rsidRPr="00597833">
              <w:rPr>
                <w:b/>
                <w:bCs/>
                <w:sz w:val="22"/>
                <w:szCs w:val="22"/>
                <w:lang w:val="kk-KZ" w:eastAsia="kk-KZ"/>
              </w:rPr>
              <w:t>2 дәріс.</w:t>
            </w:r>
            <w:r w:rsidRPr="00597833">
              <w:rPr>
                <w:bCs/>
                <w:sz w:val="22"/>
                <w:szCs w:val="22"/>
                <w:lang w:val="kk-KZ" w:eastAsia="kk-KZ"/>
              </w:rPr>
              <w:t xml:space="preserve"> </w:t>
            </w:r>
            <w:r w:rsidR="008C4083" w:rsidRPr="00677074">
              <w:rPr>
                <w:lang w:val="kk-KZ"/>
              </w:rPr>
              <w:t xml:space="preserve">Мемлекеттік бюджеттің түсінігі, маңызы, </w:t>
            </w:r>
            <w:r w:rsidR="008C4083" w:rsidRPr="00677074">
              <w:rPr>
                <w:lang w:val="kk-KZ"/>
              </w:rPr>
              <w:lastRenderedPageBreak/>
              <w:t>принциптері функциялары</w:t>
            </w:r>
          </w:p>
        </w:tc>
        <w:tc>
          <w:tcPr>
            <w:tcW w:w="978" w:type="dxa"/>
            <w:tcBorders>
              <w:top w:val="single" w:sz="4" w:space="0" w:color="000000"/>
              <w:left w:val="single" w:sz="4" w:space="0" w:color="000000"/>
              <w:bottom w:val="single" w:sz="4" w:space="0" w:color="000000"/>
            </w:tcBorders>
            <w:shd w:val="clear" w:color="auto" w:fill="auto"/>
          </w:tcPr>
          <w:p w:rsidR="00BD6407" w:rsidRPr="00597833" w:rsidRDefault="00BD6407" w:rsidP="00BD6407">
            <w:pPr>
              <w:jc w:val="center"/>
              <w:rPr>
                <w:lang w:val="kk-KZ"/>
              </w:rPr>
            </w:pPr>
            <w:r w:rsidRPr="00597833">
              <w:rPr>
                <w:sz w:val="22"/>
                <w:szCs w:val="22"/>
                <w:lang w:val="kk-KZ"/>
              </w:rPr>
              <w:lastRenderedPageBreak/>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BD6407" w:rsidRPr="00597833" w:rsidRDefault="00BD6407" w:rsidP="00BD6407">
            <w:pPr>
              <w:snapToGrid w:val="0"/>
              <w:jc w:val="center"/>
              <w:rPr>
                <w:lang w:val="kk-KZ"/>
              </w:rPr>
            </w:pPr>
          </w:p>
        </w:tc>
      </w:tr>
      <w:tr w:rsidR="00BD6407" w:rsidRPr="00597833" w:rsidTr="00BD6407">
        <w:trPr>
          <w:trHeight w:val="255"/>
        </w:trPr>
        <w:tc>
          <w:tcPr>
            <w:tcW w:w="851" w:type="dxa"/>
            <w:vMerge/>
            <w:tcBorders>
              <w:left w:val="single" w:sz="4" w:space="0" w:color="000000"/>
            </w:tcBorders>
            <w:shd w:val="clear" w:color="auto" w:fill="auto"/>
          </w:tcPr>
          <w:p w:rsidR="00BD6407" w:rsidRPr="00597833" w:rsidRDefault="00BD6407" w:rsidP="00F15172">
            <w:pPr>
              <w:snapToGrid w:val="0"/>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BD6407" w:rsidRPr="00597833" w:rsidRDefault="00BD6407" w:rsidP="00F15172">
            <w:pPr>
              <w:jc w:val="both"/>
              <w:rPr>
                <w:b/>
                <w:bCs/>
                <w:lang w:val="kk-KZ" w:eastAsia="kk-KZ"/>
              </w:rPr>
            </w:pPr>
            <w:r w:rsidRPr="00597833">
              <w:rPr>
                <w:b/>
                <w:sz w:val="22"/>
                <w:szCs w:val="22"/>
                <w:lang w:val="kk-KZ"/>
              </w:rPr>
              <w:t>2 семинар сабақ.</w:t>
            </w:r>
            <w:r w:rsidRPr="00597833">
              <w:rPr>
                <w:bCs/>
                <w:sz w:val="22"/>
                <w:szCs w:val="22"/>
                <w:lang w:val="kk-KZ" w:eastAsia="kk-KZ"/>
              </w:rPr>
              <w:t xml:space="preserve"> </w:t>
            </w:r>
            <w:r w:rsidR="008C4083" w:rsidRPr="00677074">
              <w:rPr>
                <w:lang w:val="kk-KZ"/>
              </w:rPr>
              <w:t>Мемлекеттік бюджеттің түсінігі, маңызы, принциптері функциялары</w:t>
            </w:r>
          </w:p>
        </w:tc>
        <w:tc>
          <w:tcPr>
            <w:tcW w:w="978" w:type="dxa"/>
            <w:tcBorders>
              <w:top w:val="single" w:sz="4" w:space="0" w:color="000000"/>
              <w:left w:val="single" w:sz="4" w:space="0" w:color="000000"/>
              <w:bottom w:val="single" w:sz="4" w:space="0" w:color="000000"/>
            </w:tcBorders>
            <w:shd w:val="clear" w:color="auto" w:fill="auto"/>
          </w:tcPr>
          <w:p w:rsidR="00BD6407" w:rsidRPr="00597833" w:rsidRDefault="00BD6407" w:rsidP="00BD6407">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BD6407" w:rsidRPr="00597833" w:rsidRDefault="00BD6407" w:rsidP="00BD6407">
            <w:pPr>
              <w:snapToGrid w:val="0"/>
              <w:jc w:val="center"/>
              <w:rPr>
                <w:lang w:val="kk-KZ"/>
              </w:rPr>
            </w:pPr>
            <w:r w:rsidRPr="00597833">
              <w:rPr>
                <w:sz w:val="22"/>
                <w:szCs w:val="22"/>
                <w:lang w:val="kk-KZ"/>
              </w:rPr>
              <w:t>5</w:t>
            </w:r>
          </w:p>
        </w:tc>
      </w:tr>
      <w:tr w:rsidR="00834E34" w:rsidRPr="00597833" w:rsidTr="00BD6407">
        <w:trPr>
          <w:trHeight w:val="279"/>
        </w:trPr>
        <w:tc>
          <w:tcPr>
            <w:tcW w:w="851" w:type="dxa"/>
            <w:vMerge w:val="restart"/>
            <w:tcBorders>
              <w:top w:val="single" w:sz="4" w:space="0" w:color="000000"/>
              <w:left w:val="single" w:sz="4" w:space="0" w:color="000000"/>
            </w:tcBorders>
            <w:shd w:val="clear" w:color="auto" w:fill="auto"/>
          </w:tcPr>
          <w:p w:rsidR="00834E34" w:rsidRPr="00597833" w:rsidRDefault="00834E34" w:rsidP="00F15172">
            <w:pPr>
              <w:jc w:val="both"/>
              <w:rPr>
                <w:b/>
                <w:lang w:val="kk-KZ"/>
              </w:rPr>
            </w:pPr>
            <w:r w:rsidRPr="00597833">
              <w:rPr>
                <w:b/>
                <w:sz w:val="22"/>
                <w:szCs w:val="22"/>
                <w:lang w:val="kk-KZ"/>
              </w:rPr>
              <w:t>3</w:t>
            </w:r>
          </w:p>
        </w:tc>
        <w:tc>
          <w:tcPr>
            <w:tcW w:w="6514" w:type="dxa"/>
            <w:tcBorders>
              <w:top w:val="single" w:sz="4" w:space="0" w:color="000000"/>
              <w:left w:val="single" w:sz="4" w:space="0" w:color="000000"/>
              <w:bottom w:val="single" w:sz="4" w:space="0" w:color="000000"/>
            </w:tcBorders>
            <w:shd w:val="clear" w:color="auto" w:fill="auto"/>
          </w:tcPr>
          <w:p w:rsidR="00834E34" w:rsidRPr="00597833" w:rsidRDefault="00834E34" w:rsidP="00F15172">
            <w:pPr>
              <w:jc w:val="both"/>
              <w:rPr>
                <w:lang w:val="kk-KZ"/>
              </w:rPr>
            </w:pPr>
            <w:r w:rsidRPr="00597833">
              <w:rPr>
                <w:b/>
                <w:sz w:val="22"/>
                <w:szCs w:val="22"/>
                <w:lang w:val="kk-KZ"/>
              </w:rPr>
              <w:t xml:space="preserve">3 дәріс. </w:t>
            </w:r>
            <w:proofErr w:type="spellStart"/>
            <w:r w:rsidR="008C4083" w:rsidRPr="00677074">
              <w:rPr>
                <w:bCs/>
              </w:rPr>
              <w:t>Қазақстан</w:t>
            </w:r>
            <w:proofErr w:type="spellEnd"/>
            <w:r w:rsidR="008C4083" w:rsidRPr="00677074">
              <w:rPr>
                <w:bCs/>
              </w:rPr>
              <w:t xml:space="preserve"> </w:t>
            </w:r>
            <w:proofErr w:type="spellStart"/>
            <w:r w:rsidR="008C4083" w:rsidRPr="00677074">
              <w:rPr>
                <w:bCs/>
              </w:rPr>
              <w:t>Республикасының</w:t>
            </w:r>
            <w:proofErr w:type="spellEnd"/>
            <w:r w:rsidR="008C4083" w:rsidRPr="00677074">
              <w:rPr>
                <w:bCs/>
              </w:rPr>
              <w:t xml:space="preserve"> </w:t>
            </w:r>
            <w:proofErr w:type="gramStart"/>
            <w:r w:rsidR="008C4083" w:rsidRPr="00677074">
              <w:rPr>
                <w:bCs/>
              </w:rPr>
              <w:t xml:space="preserve">бюджет </w:t>
            </w:r>
            <w:proofErr w:type="spellStart"/>
            <w:r w:rsidR="008C4083" w:rsidRPr="00677074">
              <w:rPr>
                <w:bCs/>
              </w:rPr>
              <w:t>ж</w:t>
            </w:r>
            <w:proofErr w:type="gramEnd"/>
            <w:r w:rsidR="008C4083" w:rsidRPr="00677074">
              <w:rPr>
                <w:bCs/>
              </w:rPr>
              <w:t>үйесі</w:t>
            </w:r>
            <w:proofErr w:type="spellEnd"/>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834E34" w:rsidP="00BD6407">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BD6407">
            <w:pPr>
              <w:snapToGrid w:val="0"/>
              <w:rPr>
                <w:lang w:val="kk-KZ"/>
              </w:rPr>
            </w:pPr>
          </w:p>
        </w:tc>
      </w:tr>
      <w:tr w:rsidR="00834E34" w:rsidRPr="00597833" w:rsidTr="00BD6407">
        <w:trPr>
          <w:trHeight w:val="255"/>
        </w:trPr>
        <w:tc>
          <w:tcPr>
            <w:tcW w:w="851" w:type="dxa"/>
            <w:vMerge/>
            <w:tcBorders>
              <w:left w:val="single" w:sz="4" w:space="0" w:color="000000"/>
            </w:tcBorders>
            <w:shd w:val="clear" w:color="auto" w:fill="auto"/>
          </w:tcPr>
          <w:p w:rsidR="00834E34" w:rsidRPr="00597833" w:rsidRDefault="00834E34" w:rsidP="00F15172">
            <w:pPr>
              <w:snapToGrid w:val="0"/>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834E34" w:rsidRPr="00597833" w:rsidRDefault="00834E34" w:rsidP="00756D46">
            <w:pPr>
              <w:pStyle w:val="Default"/>
              <w:jc w:val="both"/>
              <w:rPr>
                <w:sz w:val="22"/>
                <w:szCs w:val="22"/>
                <w:lang w:val="kk-KZ"/>
              </w:rPr>
            </w:pPr>
            <w:r w:rsidRPr="00597833">
              <w:rPr>
                <w:b/>
                <w:sz w:val="22"/>
                <w:szCs w:val="22"/>
                <w:lang w:val="kk-KZ"/>
              </w:rPr>
              <w:t xml:space="preserve">3 семинар сабақ. </w:t>
            </w:r>
            <w:proofErr w:type="spellStart"/>
            <w:r w:rsidR="008C4083" w:rsidRPr="00677074">
              <w:rPr>
                <w:bCs/>
              </w:rPr>
              <w:t>Қазақстан</w:t>
            </w:r>
            <w:proofErr w:type="spellEnd"/>
            <w:r w:rsidR="008C4083" w:rsidRPr="00677074">
              <w:rPr>
                <w:bCs/>
              </w:rPr>
              <w:t xml:space="preserve"> </w:t>
            </w:r>
            <w:proofErr w:type="spellStart"/>
            <w:r w:rsidR="008C4083" w:rsidRPr="00677074">
              <w:rPr>
                <w:bCs/>
              </w:rPr>
              <w:t>Республикасының</w:t>
            </w:r>
            <w:proofErr w:type="spellEnd"/>
            <w:r w:rsidR="008C4083" w:rsidRPr="00677074">
              <w:rPr>
                <w:bCs/>
              </w:rPr>
              <w:t xml:space="preserve"> </w:t>
            </w:r>
            <w:proofErr w:type="gramStart"/>
            <w:r w:rsidR="008C4083" w:rsidRPr="00677074">
              <w:rPr>
                <w:bCs/>
              </w:rPr>
              <w:t xml:space="preserve">бюджет </w:t>
            </w:r>
            <w:proofErr w:type="spellStart"/>
            <w:r w:rsidR="008C4083" w:rsidRPr="00677074">
              <w:rPr>
                <w:bCs/>
              </w:rPr>
              <w:t>ж</w:t>
            </w:r>
            <w:proofErr w:type="gramEnd"/>
            <w:r w:rsidR="008C4083" w:rsidRPr="00677074">
              <w:rPr>
                <w:bCs/>
              </w:rPr>
              <w:t>үйесі</w:t>
            </w:r>
            <w:proofErr w:type="spellEnd"/>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834E34" w:rsidP="00BD6407">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BD6407">
            <w:pPr>
              <w:snapToGrid w:val="0"/>
              <w:jc w:val="center"/>
              <w:rPr>
                <w:lang w:val="kk-KZ"/>
              </w:rPr>
            </w:pPr>
            <w:r w:rsidRPr="00597833">
              <w:rPr>
                <w:sz w:val="22"/>
                <w:szCs w:val="22"/>
                <w:lang w:val="kk-KZ"/>
              </w:rPr>
              <w:t>5</w:t>
            </w:r>
          </w:p>
          <w:p w:rsidR="00834E34" w:rsidRPr="00597833" w:rsidRDefault="00834E34" w:rsidP="00BD6407">
            <w:pPr>
              <w:snapToGrid w:val="0"/>
              <w:jc w:val="center"/>
              <w:rPr>
                <w:lang w:val="kk-KZ"/>
              </w:rPr>
            </w:pPr>
          </w:p>
        </w:tc>
      </w:tr>
      <w:tr w:rsidR="00834E34" w:rsidRPr="00597833" w:rsidTr="00BD6407">
        <w:trPr>
          <w:trHeight w:val="255"/>
        </w:trPr>
        <w:tc>
          <w:tcPr>
            <w:tcW w:w="851" w:type="dxa"/>
            <w:vMerge/>
            <w:tcBorders>
              <w:left w:val="single" w:sz="4" w:space="0" w:color="000000"/>
              <w:bottom w:val="single" w:sz="4" w:space="0" w:color="000000"/>
            </w:tcBorders>
            <w:shd w:val="clear" w:color="auto" w:fill="auto"/>
          </w:tcPr>
          <w:p w:rsidR="00834E34" w:rsidRPr="00597833" w:rsidRDefault="00834E34" w:rsidP="00F15172">
            <w:pPr>
              <w:snapToGrid w:val="0"/>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834E34" w:rsidRPr="00597833" w:rsidRDefault="00834E34" w:rsidP="00F15172">
            <w:pPr>
              <w:jc w:val="both"/>
              <w:rPr>
                <w:b/>
                <w:lang w:val="kk-KZ"/>
              </w:rPr>
            </w:pPr>
            <w:r w:rsidRPr="00597833">
              <w:rPr>
                <w:b/>
                <w:sz w:val="22"/>
                <w:szCs w:val="22"/>
                <w:lang w:val="kk-KZ"/>
              </w:rPr>
              <w:t xml:space="preserve">СОБЖ: 1 Тапсырманы алу  </w:t>
            </w:r>
            <w:r w:rsidR="008C4083" w:rsidRPr="005B3E6B">
              <w:rPr>
                <w:lang w:val="kk-KZ"/>
              </w:rPr>
              <w:t>Бюджеттен тыс қорларды қалыптастыру негіздері және олардың жұмыс жасау ерекшеліктері.</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834E34" w:rsidP="00BD6407">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BD6407">
            <w:pPr>
              <w:snapToGrid w:val="0"/>
              <w:jc w:val="center"/>
              <w:rPr>
                <w:lang w:val="kk-KZ"/>
              </w:rPr>
            </w:pPr>
            <w:r w:rsidRPr="00597833">
              <w:rPr>
                <w:sz w:val="22"/>
                <w:szCs w:val="22"/>
                <w:lang w:val="kk-KZ"/>
              </w:rPr>
              <w:t>25</w:t>
            </w:r>
          </w:p>
        </w:tc>
      </w:tr>
      <w:tr w:rsidR="00834E34" w:rsidRPr="00597833" w:rsidTr="001D6985">
        <w:trPr>
          <w:trHeight w:val="445"/>
        </w:trPr>
        <w:tc>
          <w:tcPr>
            <w:tcW w:w="851" w:type="dxa"/>
            <w:vMerge w:val="restart"/>
            <w:tcBorders>
              <w:top w:val="single" w:sz="4" w:space="0" w:color="000000"/>
              <w:left w:val="single" w:sz="4" w:space="0" w:color="000000"/>
            </w:tcBorders>
            <w:shd w:val="clear" w:color="auto" w:fill="auto"/>
          </w:tcPr>
          <w:p w:rsidR="00834E34" w:rsidRPr="00597833" w:rsidRDefault="00834E34" w:rsidP="00F15172">
            <w:pPr>
              <w:snapToGrid w:val="0"/>
              <w:jc w:val="both"/>
              <w:rPr>
                <w:b/>
                <w:lang w:val="kk-KZ"/>
              </w:rPr>
            </w:pPr>
          </w:p>
          <w:p w:rsidR="00834E34" w:rsidRPr="00597833" w:rsidRDefault="00834E34" w:rsidP="00F15172">
            <w:pPr>
              <w:snapToGrid w:val="0"/>
              <w:jc w:val="both"/>
              <w:rPr>
                <w:b/>
                <w:lang w:val="kk-KZ"/>
              </w:rPr>
            </w:pPr>
          </w:p>
          <w:p w:rsidR="00834E34" w:rsidRPr="00597833" w:rsidRDefault="00834E34" w:rsidP="00F15172">
            <w:pPr>
              <w:snapToGrid w:val="0"/>
              <w:jc w:val="both"/>
              <w:rPr>
                <w:b/>
                <w:lang w:val="kk-KZ"/>
              </w:rPr>
            </w:pPr>
            <w:r w:rsidRPr="00597833">
              <w:rPr>
                <w:b/>
                <w:sz w:val="22"/>
                <w:szCs w:val="22"/>
                <w:lang w:val="kk-KZ"/>
              </w:rPr>
              <w:t>4</w:t>
            </w:r>
          </w:p>
          <w:p w:rsidR="00834E34" w:rsidRPr="00597833" w:rsidRDefault="00834E34" w:rsidP="00F15172">
            <w:pPr>
              <w:snapToGrid w:val="0"/>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834E34" w:rsidRPr="00597833" w:rsidRDefault="00834E34" w:rsidP="00F15172">
            <w:pPr>
              <w:jc w:val="both"/>
              <w:rPr>
                <w:b/>
                <w:lang w:val="kk-KZ"/>
              </w:rPr>
            </w:pPr>
            <w:r w:rsidRPr="00597833">
              <w:rPr>
                <w:b/>
                <w:sz w:val="22"/>
                <w:szCs w:val="22"/>
                <w:lang w:val="kk-KZ"/>
              </w:rPr>
              <w:t xml:space="preserve">4 дәріс. </w:t>
            </w:r>
            <w:r w:rsidR="008C4083" w:rsidRPr="00677074">
              <w:rPr>
                <w:lang w:val="kk-KZ"/>
              </w:rPr>
              <w:t>Бюджет жүйесінің экономикалық – құқықтық мазмұны және оның қызмет етуі</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834E34" w:rsidP="00BD6407">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BD6407">
            <w:pPr>
              <w:snapToGrid w:val="0"/>
              <w:jc w:val="center"/>
              <w:rPr>
                <w:lang w:val="kk-KZ"/>
              </w:rPr>
            </w:pPr>
          </w:p>
          <w:p w:rsidR="00834E34" w:rsidRPr="00597833" w:rsidRDefault="00834E34" w:rsidP="00BD6407">
            <w:pPr>
              <w:snapToGrid w:val="0"/>
              <w:jc w:val="center"/>
              <w:rPr>
                <w:lang w:val="kk-KZ"/>
              </w:rPr>
            </w:pPr>
          </w:p>
        </w:tc>
      </w:tr>
      <w:tr w:rsidR="00834E34" w:rsidRPr="00597833" w:rsidTr="00BD6407">
        <w:trPr>
          <w:trHeight w:val="255"/>
        </w:trPr>
        <w:tc>
          <w:tcPr>
            <w:tcW w:w="851" w:type="dxa"/>
            <w:vMerge/>
            <w:tcBorders>
              <w:left w:val="single" w:sz="4" w:space="0" w:color="000000"/>
              <w:bottom w:val="single" w:sz="4" w:space="0" w:color="000000"/>
            </w:tcBorders>
            <w:shd w:val="clear" w:color="auto" w:fill="auto"/>
          </w:tcPr>
          <w:p w:rsidR="00834E34" w:rsidRPr="00597833" w:rsidRDefault="00834E34" w:rsidP="00F15172">
            <w:pPr>
              <w:snapToGrid w:val="0"/>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834E34" w:rsidRPr="00597833" w:rsidRDefault="00834E34" w:rsidP="00F15172">
            <w:pPr>
              <w:jc w:val="both"/>
              <w:rPr>
                <w:b/>
                <w:lang w:val="kk-KZ"/>
              </w:rPr>
            </w:pPr>
            <w:r w:rsidRPr="00597833">
              <w:rPr>
                <w:b/>
                <w:sz w:val="22"/>
                <w:szCs w:val="22"/>
                <w:lang w:val="kk-KZ"/>
              </w:rPr>
              <w:t xml:space="preserve">4 семинар сабақ. </w:t>
            </w:r>
            <w:r w:rsidR="008C4083" w:rsidRPr="00677074">
              <w:rPr>
                <w:lang w:val="kk-KZ"/>
              </w:rPr>
              <w:t>Бюджет жүйесінің экономикалық – құқықтық мазмұны және оның қызмет етуі</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834E34" w:rsidP="00BD6407">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BD6407">
            <w:pPr>
              <w:snapToGrid w:val="0"/>
              <w:jc w:val="center"/>
              <w:rPr>
                <w:lang w:val="kk-KZ"/>
              </w:rPr>
            </w:pPr>
            <w:r w:rsidRPr="00597833">
              <w:rPr>
                <w:sz w:val="22"/>
                <w:szCs w:val="22"/>
                <w:lang w:val="kk-KZ"/>
              </w:rPr>
              <w:t>5</w:t>
            </w:r>
          </w:p>
        </w:tc>
      </w:tr>
      <w:tr w:rsidR="00834E34" w:rsidRPr="00597833" w:rsidTr="00BD6407">
        <w:trPr>
          <w:trHeight w:val="555"/>
        </w:trPr>
        <w:tc>
          <w:tcPr>
            <w:tcW w:w="851" w:type="dxa"/>
            <w:vMerge w:val="restart"/>
            <w:tcBorders>
              <w:top w:val="single" w:sz="4" w:space="0" w:color="000000"/>
              <w:left w:val="single" w:sz="4" w:space="0" w:color="000000"/>
            </w:tcBorders>
            <w:shd w:val="clear" w:color="auto" w:fill="auto"/>
          </w:tcPr>
          <w:p w:rsidR="00834E34" w:rsidRPr="00597833" w:rsidRDefault="00834E34" w:rsidP="00F15172">
            <w:pPr>
              <w:jc w:val="both"/>
              <w:rPr>
                <w:b/>
                <w:lang w:val="kk-KZ"/>
              </w:rPr>
            </w:pPr>
          </w:p>
          <w:p w:rsidR="00834E34" w:rsidRPr="00597833" w:rsidRDefault="00834E34" w:rsidP="00F15172">
            <w:pPr>
              <w:jc w:val="both"/>
              <w:rPr>
                <w:b/>
                <w:lang w:val="kk-KZ"/>
              </w:rPr>
            </w:pPr>
          </w:p>
          <w:p w:rsidR="00834E34" w:rsidRPr="00597833" w:rsidRDefault="00834E34" w:rsidP="00F15172">
            <w:pPr>
              <w:jc w:val="both"/>
              <w:rPr>
                <w:b/>
                <w:lang w:val="kk-KZ"/>
              </w:rPr>
            </w:pPr>
          </w:p>
          <w:p w:rsidR="00834E34" w:rsidRPr="00597833" w:rsidRDefault="00834E34" w:rsidP="00F15172">
            <w:pPr>
              <w:jc w:val="both"/>
              <w:rPr>
                <w:b/>
                <w:lang w:val="kk-KZ"/>
              </w:rPr>
            </w:pPr>
          </w:p>
          <w:p w:rsidR="00834E34" w:rsidRPr="00597833" w:rsidRDefault="00834E34" w:rsidP="00F15172">
            <w:pPr>
              <w:jc w:val="both"/>
              <w:rPr>
                <w:b/>
                <w:lang w:val="kk-KZ"/>
              </w:rPr>
            </w:pPr>
            <w:r w:rsidRPr="00597833">
              <w:rPr>
                <w:b/>
                <w:sz w:val="22"/>
                <w:szCs w:val="22"/>
                <w:lang w:val="kk-KZ"/>
              </w:rPr>
              <w:t>5</w:t>
            </w:r>
          </w:p>
        </w:tc>
        <w:tc>
          <w:tcPr>
            <w:tcW w:w="6514" w:type="dxa"/>
            <w:tcBorders>
              <w:top w:val="single" w:sz="4" w:space="0" w:color="000000"/>
              <w:left w:val="single" w:sz="4" w:space="0" w:color="000000"/>
              <w:bottom w:val="single" w:sz="4" w:space="0" w:color="auto"/>
            </w:tcBorders>
            <w:shd w:val="clear" w:color="auto" w:fill="auto"/>
          </w:tcPr>
          <w:p w:rsidR="00834E34" w:rsidRPr="00597833" w:rsidRDefault="00834E34" w:rsidP="00F15172">
            <w:pPr>
              <w:jc w:val="both"/>
              <w:rPr>
                <w:b/>
                <w:bCs/>
                <w:lang w:val="kk-KZ"/>
              </w:rPr>
            </w:pPr>
            <w:r w:rsidRPr="00597833">
              <w:rPr>
                <w:b/>
                <w:sz w:val="22"/>
                <w:szCs w:val="22"/>
                <w:lang w:val="kk-KZ"/>
              </w:rPr>
              <w:t xml:space="preserve">5 дәріс. </w:t>
            </w:r>
            <w:r w:rsidR="008C4083" w:rsidRPr="00677074">
              <w:rPr>
                <w:lang w:val="kk-KZ"/>
              </w:rPr>
              <w:t>Бюджеттік  құқық-құқық саласы ретінде, пәні, әдісі, жүйесі. Бюджеттік құқық ғылымы – Қазақстанның заңи ғылымдарының құрамдас бөлігі ретінде</w:t>
            </w:r>
          </w:p>
        </w:tc>
        <w:tc>
          <w:tcPr>
            <w:tcW w:w="978" w:type="dxa"/>
            <w:tcBorders>
              <w:top w:val="single" w:sz="4" w:space="0" w:color="000000"/>
              <w:left w:val="single" w:sz="4" w:space="0" w:color="000000"/>
              <w:bottom w:val="single" w:sz="4" w:space="0" w:color="auto"/>
            </w:tcBorders>
            <w:shd w:val="clear" w:color="auto" w:fill="auto"/>
          </w:tcPr>
          <w:p w:rsidR="00834E34" w:rsidRPr="00597833" w:rsidRDefault="00834E34" w:rsidP="00BD6407">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834E34" w:rsidRPr="00597833" w:rsidRDefault="00834E34" w:rsidP="00BD6407">
            <w:pPr>
              <w:snapToGrid w:val="0"/>
              <w:jc w:val="center"/>
              <w:rPr>
                <w:lang w:val="kk-KZ"/>
              </w:rPr>
            </w:pPr>
          </w:p>
        </w:tc>
      </w:tr>
      <w:tr w:rsidR="00834E34" w:rsidRPr="00597833" w:rsidTr="00BD6407">
        <w:trPr>
          <w:trHeight w:val="599"/>
        </w:trPr>
        <w:tc>
          <w:tcPr>
            <w:tcW w:w="851" w:type="dxa"/>
            <w:vMerge/>
            <w:tcBorders>
              <w:left w:val="single" w:sz="4" w:space="0" w:color="000000"/>
              <w:bottom w:val="single" w:sz="4" w:space="0" w:color="auto"/>
            </w:tcBorders>
            <w:shd w:val="clear" w:color="auto" w:fill="auto"/>
          </w:tcPr>
          <w:p w:rsidR="00834E34" w:rsidRPr="00597833" w:rsidRDefault="00834E34" w:rsidP="00F15172">
            <w:pPr>
              <w:jc w:val="both"/>
              <w:rPr>
                <w:b/>
                <w:lang w:val="kk-KZ"/>
              </w:rPr>
            </w:pPr>
          </w:p>
        </w:tc>
        <w:tc>
          <w:tcPr>
            <w:tcW w:w="6514" w:type="dxa"/>
            <w:tcBorders>
              <w:top w:val="single" w:sz="4" w:space="0" w:color="000000"/>
              <w:left w:val="single" w:sz="4" w:space="0" w:color="000000"/>
              <w:bottom w:val="single" w:sz="4" w:space="0" w:color="auto"/>
            </w:tcBorders>
            <w:shd w:val="clear" w:color="auto" w:fill="auto"/>
          </w:tcPr>
          <w:p w:rsidR="00834E34" w:rsidRPr="00E24E38" w:rsidRDefault="00834E34" w:rsidP="00E24E38">
            <w:pPr>
              <w:autoSpaceDE w:val="0"/>
              <w:autoSpaceDN w:val="0"/>
              <w:adjustRightInd w:val="0"/>
              <w:jc w:val="both"/>
              <w:rPr>
                <w:lang w:val="kk-KZ"/>
              </w:rPr>
            </w:pPr>
            <w:r w:rsidRPr="00597833">
              <w:rPr>
                <w:b/>
                <w:sz w:val="22"/>
                <w:szCs w:val="22"/>
                <w:lang w:val="kk-KZ"/>
              </w:rPr>
              <w:t xml:space="preserve">5 семинар сабақ. </w:t>
            </w:r>
            <w:r w:rsidR="008C4083" w:rsidRPr="00677074">
              <w:rPr>
                <w:lang w:val="kk-KZ"/>
              </w:rPr>
              <w:t>Бюджеттік  құқық-құқық саласы ретінде, пәні, әдісі, жүйесі. Бюджеттік құқық ғылымы – Қазақстанның заңи ғылымдарының құрамдас бөлігі ретінде</w:t>
            </w:r>
          </w:p>
        </w:tc>
        <w:tc>
          <w:tcPr>
            <w:tcW w:w="978" w:type="dxa"/>
            <w:tcBorders>
              <w:top w:val="single" w:sz="4" w:space="0" w:color="000000"/>
              <w:left w:val="single" w:sz="4" w:space="0" w:color="000000"/>
              <w:bottom w:val="single" w:sz="4" w:space="0" w:color="auto"/>
            </w:tcBorders>
            <w:shd w:val="clear" w:color="auto" w:fill="auto"/>
          </w:tcPr>
          <w:p w:rsidR="00834E34" w:rsidRPr="00597833" w:rsidRDefault="00834E34" w:rsidP="00BD6407">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834E34" w:rsidRPr="00597833" w:rsidRDefault="00834E34" w:rsidP="00BD6407">
            <w:pPr>
              <w:snapToGrid w:val="0"/>
              <w:jc w:val="center"/>
              <w:rPr>
                <w:lang w:val="kk-KZ"/>
              </w:rPr>
            </w:pPr>
            <w:r w:rsidRPr="00597833">
              <w:rPr>
                <w:sz w:val="22"/>
                <w:szCs w:val="22"/>
                <w:lang w:val="kk-KZ"/>
              </w:rPr>
              <w:t>5</w:t>
            </w:r>
          </w:p>
        </w:tc>
      </w:tr>
      <w:tr w:rsidR="00834E34" w:rsidRPr="00597833" w:rsidTr="00BD6407">
        <w:trPr>
          <w:trHeight w:val="939"/>
        </w:trPr>
        <w:tc>
          <w:tcPr>
            <w:tcW w:w="851" w:type="dxa"/>
            <w:vMerge/>
            <w:tcBorders>
              <w:top w:val="single" w:sz="4" w:space="0" w:color="auto"/>
              <w:left w:val="single" w:sz="4" w:space="0" w:color="000000"/>
              <w:bottom w:val="single" w:sz="4" w:space="0" w:color="auto"/>
            </w:tcBorders>
            <w:shd w:val="clear" w:color="auto" w:fill="auto"/>
          </w:tcPr>
          <w:p w:rsidR="00834E34" w:rsidRPr="00597833" w:rsidRDefault="00834E34" w:rsidP="00F15172">
            <w:pPr>
              <w:jc w:val="both"/>
              <w:rPr>
                <w:b/>
                <w:lang w:val="kk-KZ"/>
              </w:rPr>
            </w:pPr>
          </w:p>
        </w:tc>
        <w:tc>
          <w:tcPr>
            <w:tcW w:w="6514" w:type="dxa"/>
            <w:tcBorders>
              <w:top w:val="single" w:sz="4" w:space="0" w:color="000000"/>
              <w:left w:val="single" w:sz="4" w:space="0" w:color="000000"/>
              <w:bottom w:val="single" w:sz="4" w:space="0" w:color="auto"/>
            </w:tcBorders>
            <w:shd w:val="clear" w:color="auto" w:fill="auto"/>
          </w:tcPr>
          <w:p w:rsidR="00834E34" w:rsidRPr="00597833" w:rsidRDefault="00834E34" w:rsidP="00F15172">
            <w:pPr>
              <w:jc w:val="both"/>
              <w:rPr>
                <w:b/>
                <w:lang w:val="kk-KZ"/>
              </w:rPr>
            </w:pPr>
            <w:r w:rsidRPr="00597833">
              <w:rPr>
                <w:b/>
                <w:sz w:val="22"/>
                <w:szCs w:val="22"/>
                <w:lang w:val="kk-KZ"/>
              </w:rPr>
              <w:t>СОБЖ:</w:t>
            </w:r>
            <w:r w:rsidR="003653C9">
              <w:rPr>
                <w:b/>
                <w:sz w:val="22"/>
                <w:szCs w:val="22"/>
                <w:lang w:val="kk-KZ"/>
              </w:rPr>
              <w:t xml:space="preserve"> </w:t>
            </w:r>
            <w:r w:rsidRPr="00597833">
              <w:rPr>
                <w:b/>
                <w:sz w:val="22"/>
                <w:szCs w:val="22"/>
                <w:lang w:val="kk-KZ"/>
              </w:rPr>
              <w:t>2,</w:t>
            </w:r>
            <w:r w:rsidRPr="00597833">
              <w:rPr>
                <w:sz w:val="22"/>
                <w:szCs w:val="22"/>
                <w:lang w:val="kk-KZ"/>
              </w:rPr>
              <w:t xml:space="preserve">  </w:t>
            </w:r>
            <w:r w:rsidR="008C4083" w:rsidRPr="005B3E6B">
              <w:rPr>
                <w:lang w:val="kk-KZ"/>
              </w:rPr>
              <w:t xml:space="preserve">Қазақстан Республикасы Президентінің 2001 жылғы 29-қаңтардағы “Қазақстан Республикасының Ұлттық қорын қалыптастыру және пайдалану қағидалары туралы Жарлығы. </w:t>
            </w:r>
            <w:r w:rsidR="008C4083" w:rsidRPr="005B3E6B">
              <w:rPr>
                <w:b/>
                <w:lang w:val="kk-KZ"/>
              </w:rPr>
              <w:t>Бақылау нысаны- реферат</w:t>
            </w:r>
          </w:p>
        </w:tc>
        <w:tc>
          <w:tcPr>
            <w:tcW w:w="978" w:type="dxa"/>
            <w:tcBorders>
              <w:top w:val="single" w:sz="4" w:space="0" w:color="000000"/>
              <w:left w:val="single" w:sz="4" w:space="0" w:color="000000"/>
              <w:bottom w:val="single" w:sz="4" w:space="0" w:color="auto"/>
            </w:tcBorders>
            <w:shd w:val="clear" w:color="auto" w:fill="auto"/>
          </w:tcPr>
          <w:p w:rsidR="00834E34" w:rsidRPr="00597833" w:rsidRDefault="00834E34" w:rsidP="00BD6407">
            <w:pPr>
              <w:jc w:val="center"/>
              <w:rPr>
                <w:lang w:val="kk-KZ"/>
              </w:rPr>
            </w:pP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834E34" w:rsidRPr="00597833" w:rsidRDefault="00834E34" w:rsidP="00BD6407">
            <w:pPr>
              <w:snapToGrid w:val="0"/>
              <w:jc w:val="center"/>
              <w:rPr>
                <w:lang w:val="kk-KZ"/>
              </w:rPr>
            </w:pPr>
            <w:r w:rsidRPr="00597833">
              <w:rPr>
                <w:sz w:val="22"/>
                <w:szCs w:val="22"/>
                <w:lang w:val="kk-KZ"/>
              </w:rPr>
              <w:t>25</w:t>
            </w:r>
          </w:p>
        </w:tc>
      </w:tr>
      <w:tr w:rsidR="00BD6407" w:rsidRPr="00597833" w:rsidTr="00BD6407">
        <w:trPr>
          <w:trHeight w:val="255"/>
        </w:trPr>
        <w:tc>
          <w:tcPr>
            <w:tcW w:w="851" w:type="dxa"/>
            <w:vMerge w:val="restart"/>
            <w:tcBorders>
              <w:top w:val="single" w:sz="4" w:space="0" w:color="000000"/>
              <w:left w:val="single" w:sz="4" w:space="0" w:color="000000"/>
            </w:tcBorders>
            <w:shd w:val="clear" w:color="auto" w:fill="auto"/>
          </w:tcPr>
          <w:p w:rsidR="00BD6407" w:rsidRPr="00597833" w:rsidRDefault="00BD6407" w:rsidP="00F15172">
            <w:pPr>
              <w:jc w:val="both"/>
              <w:rPr>
                <w:b/>
                <w:lang w:val="kk-KZ"/>
              </w:rPr>
            </w:pPr>
            <w:r>
              <w:rPr>
                <w:b/>
                <w:sz w:val="22"/>
                <w:szCs w:val="22"/>
                <w:lang w:val="kk-KZ"/>
              </w:rPr>
              <w:t>6</w:t>
            </w:r>
          </w:p>
        </w:tc>
        <w:tc>
          <w:tcPr>
            <w:tcW w:w="6514" w:type="dxa"/>
            <w:tcBorders>
              <w:top w:val="single" w:sz="4" w:space="0" w:color="000000"/>
              <w:left w:val="single" w:sz="4" w:space="0" w:color="000000"/>
              <w:bottom w:val="single" w:sz="4" w:space="0" w:color="000000"/>
            </w:tcBorders>
            <w:shd w:val="clear" w:color="auto" w:fill="auto"/>
          </w:tcPr>
          <w:p w:rsidR="00BD6407" w:rsidRPr="00597833" w:rsidRDefault="00BD6407" w:rsidP="00F15172">
            <w:pPr>
              <w:jc w:val="both"/>
              <w:rPr>
                <w:b/>
                <w:lang w:val="kk-KZ"/>
              </w:rPr>
            </w:pPr>
            <w:r w:rsidRPr="00597833">
              <w:rPr>
                <w:b/>
                <w:sz w:val="22"/>
                <w:szCs w:val="22"/>
                <w:lang w:val="kk-KZ"/>
              </w:rPr>
              <w:t xml:space="preserve">6 дәріс. </w:t>
            </w:r>
            <w:r w:rsidR="008C4083" w:rsidRPr="005B3E6B">
              <w:rPr>
                <w:lang w:val="kk-KZ"/>
              </w:rPr>
              <w:t>Бюджеттік  құқықтың қазіргі кезеңде құқық саласы ретінде дамуының тенденциялары және ерекшеліктері</w:t>
            </w:r>
            <w:r w:rsidR="00D86735" w:rsidRPr="008C4083">
              <w:rPr>
                <w:bCs/>
                <w:lang w:val="kk-KZ"/>
              </w:rPr>
              <w:t>.</w:t>
            </w:r>
          </w:p>
        </w:tc>
        <w:tc>
          <w:tcPr>
            <w:tcW w:w="978" w:type="dxa"/>
            <w:tcBorders>
              <w:top w:val="single" w:sz="4" w:space="0" w:color="000000"/>
              <w:left w:val="single" w:sz="4" w:space="0" w:color="000000"/>
              <w:bottom w:val="single" w:sz="4" w:space="0" w:color="000000"/>
            </w:tcBorders>
            <w:shd w:val="clear" w:color="auto" w:fill="auto"/>
          </w:tcPr>
          <w:p w:rsidR="00BD6407" w:rsidRPr="00597833" w:rsidRDefault="00BD6407" w:rsidP="00BD6407">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BD6407" w:rsidRPr="00597833" w:rsidRDefault="00BD6407" w:rsidP="00BD6407">
            <w:pPr>
              <w:snapToGrid w:val="0"/>
              <w:jc w:val="center"/>
              <w:rPr>
                <w:bCs/>
                <w:lang w:val="kk-KZ"/>
              </w:rPr>
            </w:pPr>
          </w:p>
        </w:tc>
      </w:tr>
      <w:tr w:rsidR="00BD6407" w:rsidRPr="00597833" w:rsidTr="00EE7475">
        <w:trPr>
          <w:trHeight w:val="255"/>
        </w:trPr>
        <w:tc>
          <w:tcPr>
            <w:tcW w:w="851" w:type="dxa"/>
            <w:vMerge/>
            <w:tcBorders>
              <w:left w:val="single" w:sz="4" w:space="0" w:color="000000"/>
            </w:tcBorders>
            <w:shd w:val="clear" w:color="auto" w:fill="auto"/>
          </w:tcPr>
          <w:p w:rsidR="00BD6407" w:rsidRPr="00597833" w:rsidRDefault="00BD6407" w:rsidP="00F15172">
            <w:pPr>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BD6407" w:rsidRPr="008C4083" w:rsidRDefault="00BD6407" w:rsidP="00F20EBF">
            <w:pPr>
              <w:jc w:val="both"/>
              <w:rPr>
                <w:b/>
                <w:lang w:val="kk-KZ"/>
              </w:rPr>
            </w:pPr>
            <w:r w:rsidRPr="00597833">
              <w:rPr>
                <w:b/>
                <w:sz w:val="22"/>
                <w:szCs w:val="22"/>
                <w:lang w:val="kk-KZ"/>
              </w:rPr>
              <w:t xml:space="preserve">6 семинар сабақ. </w:t>
            </w:r>
            <w:r w:rsidR="008C4083" w:rsidRPr="005B3E6B">
              <w:rPr>
                <w:lang w:val="kk-KZ"/>
              </w:rPr>
              <w:t>Бюджеттік  құқықтың қазіргі кезеңде құқық саласы ретінде дамуының тенденциялары және ерекшеліктері</w:t>
            </w:r>
            <w:r w:rsidR="008C4083" w:rsidRPr="008C4083">
              <w:rPr>
                <w:lang w:val="kk-KZ"/>
              </w:rPr>
              <w:t>.</w:t>
            </w:r>
          </w:p>
        </w:tc>
        <w:tc>
          <w:tcPr>
            <w:tcW w:w="978" w:type="dxa"/>
            <w:tcBorders>
              <w:top w:val="single" w:sz="4" w:space="0" w:color="000000"/>
              <w:left w:val="single" w:sz="4" w:space="0" w:color="000000"/>
              <w:bottom w:val="single" w:sz="4" w:space="0" w:color="000000"/>
            </w:tcBorders>
            <w:shd w:val="clear" w:color="auto" w:fill="auto"/>
          </w:tcPr>
          <w:p w:rsidR="00BD6407" w:rsidRPr="00597833" w:rsidRDefault="00BD6407" w:rsidP="00BD6407">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BD6407" w:rsidRPr="00597833" w:rsidRDefault="00BD6407" w:rsidP="00BD6407">
            <w:pPr>
              <w:snapToGrid w:val="0"/>
              <w:jc w:val="center"/>
              <w:rPr>
                <w:bCs/>
                <w:lang w:val="kk-KZ"/>
              </w:rPr>
            </w:pPr>
            <w:r w:rsidRPr="00597833">
              <w:rPr>
                <w:bCs/>
                <w:sz w:val="22"/>
                <w:szCs w:val="22"/>
                <w:lang w:val="kk-KZ"/>
              </w:rPr>
              <w:t>5</w:t>
            </w:r>
          </w:p>
        </w:tc>
      </w:tr>
      <w:tr w:rsidR="00834E34" w:rsidRPr="00597833" w:rsidTr="00BD6407">
        <w:trPr>
          <w:trHeight w:val="255"/>
        </w:trPr>
        <w:tc>
          <w:tcPr>
            <w:tcW w:w="851" w:type="dxa"/>
            <w:vMerge w:val="restart"/>
            <w:tcBorders>
              <w:top w:val="single" w:sz="4" w:space="0" w:color="000000"/>
              <w:left w:val="single" w:sz="4" w:space="0" w:color="000000"/>
            </w:tcBorders>
            <w:shd w:val="clear" w:color="auto" w:fill="auto"/>
          </w:tcPr>
          <w:p w:rsidR="00834E34" w:rsidRPr="00597833" w:rsidRDefault="00834E34" w:rsidP="00F15172">
            <w:pPr>
              <w:jc w:val="both"/>
              <w:rPr>
                <w:b/>
                <w:lang w:val="kk-KZ"/>
              </w:rPr>
            </w:pPr>
            <w:r w:rsidRPr="00597833">
              <w:rPr>
                <w:b/>
                <w:sz w:val="22"/>
                <w:szCs w:val="22"/>
                <w:lang w:val="kk-KZ"/>
              </w:rPr>
              <w:t>7</w:t>
            </w:r>
          </w:p>
        </w:tc>
        <w:tc>
          <w:tcPr>
            <w:tcW w:w="6514" w:type="dxa"/>
            <w:tcBorders>
              <w:top w:val="single" w:sz="4" w:space="0" w:color="000000"/>
              <w:left w:val="single" w:sz="4" w:space="0" w:color="000000"/>
              <w:bottom w:val="single" w:sz="4" w:space="0" w:color="000000"/>
            </w:tcBorders>
            <w:shd w:val="clear" w:color="auto" w:fill="auto"/>
          </w:tcPr>
          <w:p w:rsidR="00834E34" w:rsidRPr="00597833" w:rsidRDefault="00834E34" w:rsidP="00F15172">
            <w:pPr>
              <w:ind w:left="-75"/>
              <w:jc w:val="both"/>
              <w:rPr>
                <w:b/>
                <w:lang w:val="kk-KZ"/>
              </w:rPr>
            </w:pPr>
            <w:r w:rsidRPr="00597833">
              <w:rPr>
                <w:b/>
                <w:sz w:val="22"/>
                <w:szCs w:val="22"/>
                <w:lang w:val="kk-KZ"/>
              </w:rPr>
              <w:t xml:space="preserve">7 дәріс. </w:t>
            </w:r>
            <w:r w:rsidR="008C4083" w:rsidRPr="005B3E6B">
              <w:rPr>
                <w:lang w:val="kk-KZ"/>
              </w:rPr>
              <w:t>Бюджеттік құқықтық нормалар және бюджеттік құқықтық қатынастар</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834E34" w:rsidP="00BD6407">
            <w:pPr>
              <w:jc w:val="center"/>
              <w:rPr>
                <w:bCs/>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337945">
            <w:pPr>
              <w:snapToGrid w:val="0"/>
              <w:rPr>
                <w:lang w:val="kk-KZ"/>
              </w:rPr>
            </w:pPr>
          </w:p>
        </w:tc>
      </w:tr>
      <w:tr w:rsidR="00834E34" w:rsidRPr="00597833" w:rsidTr="00BD6407">
        <w:trPr>
          <w:trHeight w:val="255"/>
        </w:trPr>
        <w:tc>
          <w:tcPr>
            <w:tcW w:w="851" w:type="dxa"/>
            <w:vMerge/>
            <w:tcBorders>
              <w:left w:val="single" w:sz="4" w:space="0" w:color="000000"/>
            </w:tcBorders>
            <w:shd w:val="clear" w:color="auto" w:fill="auto"/>
          </w:tcPr>
          <w:p w:rsidR="00834E34" w:rsidRPr="00597833" w:rsidRDefault="00834E34" w:rsidP="00F15172">
            <w:pPr>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834E34" w:rsidRPr="00597833" w:rsidRDefault="00834E34" w:rsidP="00F15172">
            <w:pPr>
              <w:ind w:left="-75"/>
              <w:jc w:val="both"/>
              <w:rPr>
                <w:lang w:val="kk-KZ"/>
              </w:rPr>
            </w:pPr>
            <w:r w:rsidRPr="00597833">
              <w:rPr>
                <w:b/>
                <w:sz w:val="22"/>
                <w:szCs w:val="22"/>
                <w:lang w:val="kk-KZ"/>
              </w:rPr>
              <w:t xml:space="preserve">7 семинар сабақ. </w:t>
            </w:r>
            <w:r w:rsidR="008C4083" w:rsidRPr="005B3E6B">
              <w:rPr>
                <w:lang w:val="kk-KZ"/>
              </w:rPr>
              <w:t>Бюджеттік құқықтық нормалар және бюджеттік құқықтық қатынастар</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834E34" w:rsidP="00BD6407">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BD6407">
            <w:pPr>
              <w:snapToGrid w:val="0"/>
              <w:jc w:val="center"/>
              <w:rPr>
                <w:bCs/>
                <w:lang w:val="kk-KZ"/>
              </w:rPr>
            </w:pPr>
            <w:r w:rsidRPr="00597833">
              <w:rPr>
                <w:bCs/>
                <w:sz w:val="22"/>
                <w:szCs w:val="22"/>
                <w:lang w:val="kk-KZ"/>
              </w:rPr>
              <w:t>5</w:t>
            </w:r>
          </w:p>
        </w:tc>
      </w:tr>
      <w:tr w:rsidR="00834E34" w:rsidRPr="00597833" w:rsidTr="00BD6407">
        <w:trPr>
          <w:trHeight w:val="255"/>
        </w:trPr>
        <w:tc>
          <w:tcPr>
            <w:tcW w:w="851" w:type="dxa"/>
            <w:vMerge/>
            <w:tcBorders>
              <w:left w:val="single" w:sz="4" w:space="0" w:color="000000"/>
              <w:bottom w:val="single" w:sz="4" w:space="0" w:color="000000"/>
            </w:tcBorders>
            <w:shd w:val="clear" w:color="auto" w:fill="auto"/>
          </w:tcPr>
          <w:p w:rsidR="00834E34" w:rsidRPr="00597833" w:rsidRDefault="00834E34" w:rsidP="00F15172">
            <w:pPr>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834E34" w:rsidRPr="00597833" w:rsidRDefault="00834E34" w:rsidP="00F15172">
            <w:pPr>
              <w:pStyle w:val="a3"/>
              <w:keepNext/>
              <w:keepLines/>
              <w:ind w:left="0"/>
              <w:jc w:val="both"/>
              <w:outlineLvl w:val="0"/>
              <w:rPr>
                <w:b/>
                <w:sz w:val="22"/>
                <w:lang w:val="kk-KZ"/>
              </w:rPr>
            </w:pPr>
            <w:r w:rsidRPr="00597833">
              <w:rPr>
                <w:b/>
                <w:sz w:val="22"/>
                <w:szCs w:val="22"/>
                <w:lang w:val="kk-KZ"/>
              </w:rPr>
              <w:t>СОБЖ:  3,</w:t>
            </w:r>
            <w:r w:rsidRPr="00597833">
              <w:rPr>
                <w:sz w:val="22"/>
                <w:szCs w:val="22"/>
                <w:lang w:val="kk-KZ"/>
              </w:rPr>
              <w:t xml:space="preserve">  </w:t>
            </w:r>
            <w:r w:rsidR="008C4083" w:rsidRPr="00CE1EBF">
              <w:rPr>
                <w:sz w:val="24"/>
                <w:lang w:val="kk-KZ"/>
              </w:rPr>
              <w:t>Халықаралық бюджеттік қатынастар, олардың құқықтық реттелуі. Халықаралық бюджеттік кредиттік ұйымдар, олардың құқықтық жағдайы – 6 аптада, реферат түрінде және артынан қорғау.</w:t>
            </w:r>
            <w:r w:rsidR="008C4083" w:rsidRPr="00CE1EBF">
              <w:rPr>
                <w:color w:val="0070C0"/>
                <w:sz w:val="24"/>
                <w:lang w:val="kk-KZ"/>
              </w:rPr>
              <w:t xml:space="preserve"> </w:t>
            </w:r>
            <w:r w:rsidR="008C4083" w:rsidRPr="00CE1EBF">
              <w:rPr>
                <w:b/>
                <w:sz w:val="24"/>
                <w:lang w:val="kk-KZ"/>
              </w:rPr>
              <w:t>Тапсыру нысаны: презентация</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834E34" w:rsidP="00BD6407">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BD6407">
            <w:pPr>
              <w:snapToGrid w:val="0"/>
              <w:jc w:val="center"/>
              <w:rPr>
                <w:bCs/>
                <w:lang w:val="kk-KZ"/>
              </w:rPr>
            </w:pPr>
          </w:p>
        </w:tc>
      </w:tr>
      <w:tr w:rsidR="00834E34" w:rsidRPr="00597833" w:rsidTr="00BD6407">
        <w:trPr>
          <w:trHeight w:val="255"/>
        </w:trPr>
        <w:tc>
          <w:tcPr>
            <w:tcW w:w="851" w:type="dxa"/>
            <w:tcBorders>
              <w:top w:val="single" w:sz="4" w:space="0" w:color="000000"/>
              <w:left w:val="single" w:sz="4" w:space="0" w:color="000000"/>
              <w:bottom w:val="single" w:sz="4" w:space="0" w:color="000000"/>
            </w:tcBorders>
            <w:shd w:val="clear" w:color="auto" w:fill="auto"/>
          </w:tcPr>
          <w:p w:rsidR="00834E34" w:rsidRPr="00597833" w:rsidRDefault="00834E34" w:rsidP="00F15172">
            <w:pPr>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834E34" w:rsidRPr="00597833" w:rsidRDefault="00834E34" w:rsidP="00F15172">
            <w:pPr>
              <w:pStyle w:val="1"/>
              <w:ind w:left="0"/>
              <w:jc w:val="both"/>
              <w:rPr>
                <w:rFonts w:cs="Times New Roman"/>
                <w:b/>
                <w:sz w:val="22"/>
                <w:szCs w:val="22"/>
                <w:lang w:val="kk-KZ"/>
              </w:rPr>
            </w:pPr>
            <w:r w:rsidRPr="00597833">
              <w:rPr>
                <w:rFonts w:cs="Times New Roman"/>
                <w:b/>
                <w:sz w:val="22"/>
                <w:szCs w:val="22"/>
                <w:lang w:val="kk-KZ"/>
              </w:rPr>
              <w:t>Бақылау жұмысы</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834E34" w:rsidP="00BD6407">
            <w:pPr>
              <w:snapToGrid w:val="0"/>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BD6407">
            <w:pPr>
              <w:snapToGrid w:val="0"/>
              <w:ind w:left="-121"/>
              <w:jc w:val="center"/>
              <w:rPr>
                <w:lang w:val="kk-KZ"/>
              </w:rPr>
            </w:pPr>
            <w:r w:rsidRPr="00597833">
              <w:rPr>
                <w:sz w:val="22"/>
                <w:szCs w:val="22"/>
                <w:lang w:val="kk-KZ"/>
              </w:rPr>
              <w:t>15</w:t>
            </w:r>
          </w:p>
        </w:tc>
      </w:tr>
      <w:tr w:rsidR="00834E34" w:rsidRPr="00597833" w:rsidTr="00BD6407">
        <w:trPr>
          <w:trHeight w:val="255"/>
        </w:trPr>
        <w:tc>
          <w:tcPr>
            <w:tcW w:w="851" w:type="dxa"/>
            <w:tcBorders>
              <w:top w:val="single" w:sz="4" w:space="0" w:color="000000"/>
              <w:left w:val="single" w:sz="4" w:space="0" w:color="000000"/>
              <w:bottom w:val="single" w:sz="4" w:space="0" w:color="000000"/>
            </w:tcBorders>
            <w:shd w:val="clear" w:color="auto" w:fill="auto"/>
          </w:tcPr>
          <w:p w:rsidR="00834E34" w:rsidRPr="00597833" w:rsidRDefault="00834E34" w:rsidP="00F15172">
            <w:pPr>
              <w:jc w:val="both"/>
              <w:rPr>
                <w:b/>
                <w:lang w:val="kk-KZ"/>
              </w:rPr>
            </w:pPr>
            <w:r w:rsidRPr="00597833">
              <w:rPr>
                <w:b/>
                <w:sz w:val="22"/>
                <w:szCs w:val="22"/>
                <w:lang w:val="kk-KZ"/>
              </w:rPr>
              <w:t>8</w:t>
            </w:r>
          </w:p>
        </w:tc>
        <w:tc>
          <w:tcPr>
            <w:tcW w:w="6514" w:type="dxa"/>
            <w:tcBorders>
              <w:top w:val="single" w:sz="4" w:space="0" w:color="000000"/>
              <w:left w:val="single" w:sz="4" w:space="0" w:color="000000"/>
              <w:bottom w:val="single" w:sz="4" w:space="0" w:color="000000"/>
            </w:tcBorders>
            <w:shd w:val="clear" w:color="auto" w:fill="auto"/>
          </w:tcPr>
          <w:p w:rsidR="00834E34" w:rsidRPr="00597833" w:rsidRDefault="00834E34" w:rsidP="00F15172">
            <w:pPr>
              <w:pStyle w:val="1"/>
              <w:ind w:left="0"/>
              <w:jc w:val="both"/>
              <w:rPr>
                <w:rFonts w:cs="Times New Roman"/>
                <w:b/>
                <w:sz w:val="22"/>
                <w:szCs w:val="22"/>
                <w:lang w:val="kk-KZ"/>
              </w:rPr>
            </w:pPr>
            <w:r w:rsidRPr="00597833">
              <w:rPr>
                <w:rFonts w:cs="Times New Roman"/>
                <w:b/>
                <w:bCs/>
                <w:sz w:val="22"/>
                <w:szCs w:val="22"/>
                <w:lang w:val="kk-KZ"/>
              </w:rPr>
              <w:t>MidtermExam</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834E34" w:rsidP="00BD6407">
            <w:pPr>
              <w:snapToGrid w:val="0"/>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BD6407">
            <w:pPr>
              <w:snapToGrid w:val="0"/>
              <w:ind w:left="-121"/>
              <w:jc w:val="center"/>
              <w:rPr>
                <w:lang w:val="kk-KZ"/>
              </w:rPr>
            </w:pPr>
            <w:r w:rsidRPr="00597833">
              <w:rPr>
                <w:sz w:val="22"/>
                <w:szCs w:val="22"/>
                <w:lang w:val="kk-KZ"/>
              </w:rPr>
              <w:t>100</w:t>
            </w:r>
          </w:p>
        </w:tc>
      </w:tr>
      <w:tr w:rsidR="00834E34" w:rsidRPr="008C4083" w:rsidTr="00BD6407">
        <w:trPr>
          <w:trHeight w:val="255"/>
        </w:trPr>
        <w:tc>
          <w:tcPr>
            <w:tcW w:w="851" w:type="dxa"/>
            <w:tcBorders>
              <w:top w:val="single" w:sz="4" w:space="0" w:color="000000"/>
              <w:left w:val="single" w:sz="4" w:space="0" w:color="000000"/>
            </w:tcBorders>
            <w:shd w:val="clear" w:color="auto" w:fill="auto"/>
          </w:tcPr>
          <w:p w:rsidR="00834E34" w:rsidRPr="00597833" w:rsidRDefault="00834E34" w:rsidP="00F15172">
            <w:pPr>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834E34" w:rsidRPr="00597833" w:rsidRDefault="00834E34" w:rsidP="008C4083">
            <w:pPr>
              <w:jc w:val="both"/>
              <w:rPr>
                <w:rFonts w:eastAsiaTheme="minorHAnsi"/>
                <w:b/>
                <w:lang w:val="kk-KZ" w:eastAsia="en-US"/>
              </w:rPr>
            </w:pPr>
            <w:r w:rsidRPr="00597833">
              <w:rPr>
                <w:rFonts w:eastAsiaTheme="minorHAnsi"/>
                <w:b/>
                <w:sz w:val="22"/>
                <w:szCs w:val="22"/>
                <w:lang w:val="kk-KZ" w:eastAsia="en-US"/>
              </w:rPr>
              <w:t xml:space="preserve">2 модуль. </w:t>
            </w:r>
            <w:r w:rsidR="008C4083">
              <w:rPr>
                <w:rFonts w:eastAsiaTheme="minorHAnsi"/>
                <w:b/>
                <w:sz w:val="22"/>
                <w:szCs w:val="22"/>
                <w:lang w:val="kk-KZ" w:eastAsia="en-US"/>
              </w:rPr>
              <w:t>Бюджет</w:t>
            </w:r>
            <w:r w:rsidR="00507730">
              <w:rPr>
                <w:rFonts w:eastAsiaTheme="minorHAnsi"/>
                <w:b/>
                <w:sz w:val="22"/>
                <w:szCs w:val="22"/>
                <w:lang w:val="kk-KZ" w:eastAsia="en-US"/>
              </w:rPr>
              <w:t xml:space="preserve"> құқығының құқықтық</w:t>
            </w:r>
            <w:r w:rsidRPr="00597833">
              <w:rPr>
                <w:rFonts w:eastAsiaTheme="minorHAnsi"/>
                <w:b/>
                <w:sz w:val="22"/>
                <w:szCs w:val="22"/>
                <w:lang w:val="kk-KZ" w:eastAsia="en-US"/>
              </w:rPr>
              <w:t xml:space="preserve"> негіздерін, құқық нормаларының түрін, құқықтық қатынастарды, заң алдындағы жауаптылық мәселелерін зерттеу</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834E34" w:rsidP="00BD6407">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BD6407">
            <w:pPr>
              <w:snapToGrid w:val="0"/>
              <w:ind w:left="-121"/>
              <w:jc w:val="center"/>
              <w:rPr>
                <w:lang w:val="kk-KZ"/>
              </w:rPr>
            </w:pPr>
          </w:p>
        </w:tc>
      </w:tr>
      <w:tr w:rsidR="00834E34" w:rsidRPr="00597833" w:rsidTr="00BD6407">
        <w:trPr>
          <w:trHeight w:val="255"/>
        </w:trPr>
        <w:tc>
          <w:tcPr>
            <w:tcW w:w="851" w:type="dxa"/>
            <w:vMerge w:val="restart"/>
            <w:tcBorders>
              <w:top w:val="single" w:sz="4" w:space="0" w:color="000000"/>
              <w:left w:val="single" w:sz="4" w:space="0" w:color="000000"/>
            </w:tcBorders>
            <w:shd w:val="clear" w:color="auto" w:fill="auto"/>
          </w:tcPr>
          <w:p w:rsidR="00834E34" w:rsidRPr="00597833" w:rsidRDefault="00490098" w:rsidP="00F15172">
            <w:pPr>
              <w:jc w:val="both"/>
              <w:rPr>
                <w:b/>
                <w:lang w:val="kk-KZ"/>
              </w:rPr>
            </w:pPr>
            <w:r>
              <w:rPr>
                <w:b/>
                <w:sz w:val="22"/>
                <w:szCs w:val="22"/>
                <w:lang w:val="kk-KZ"/>
              </w:rPr>
              <w:t>8</w:t>
            </w:r>
          </w:p>
        </w:tc>
        <w:tc>
          <w:tcPr>
            <w:tcW w:w="6514" w:type="dxa"/>
            <w:tcBorders>
              <w:top w:val="single" w:sz="4" w:space="0" w:color="000000"/>
              <w:left w:val="single" w:sz="4" w:space="0" w:color="000000"/>
              <w:bottom w:val="single" w:sz="4" w:space="0" w:color="000000"/>
            </w:tcBorders>
            <w:shd w:val="clear" w:color="auto" w:fill="auto"/>
          </w:tcPr>
          <w:p w:rsidR="00834E34" w:rsidRPr="00597833" w:rsidRDefault="00834E34" w:rsidP="00F15172">
            <w:pPr>
              <w:ind w:left="-75"/>
              <w:jc w:val="both"/>
              <w:rPr>
                <w:b/>
                <w:lang w:val="kk-KZ"/>
              </w:rPr>
            </w:pPr>
            <w:r w:rsidRPr="00597833">
              <w:rPr>
                <w:b/>
                <w:sz w:val="22"/>
                <w:szCs w:val="22"/>
                <w:lang w:val="kk-KZ"/>
              </w:rPr>
              <w:t xml:space="preserve">8 дәріс. </w:t>
            </w:r>
            <w:r w:rsidR="008C4083" w:rsidRPr="005B3E6B">
              <w:rPr>
                <w:lang w:val="kk-KZ"/>
              </w:rPr>
              <w:t>Бюджеттік құқықтық нормалардың негізгі түрлері, топтастырылуы</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834E34" w:rsidP="00BD6407">
            <w:pPr>
              <w:jc w:val="center"/>
              <w:rPr>
                <w:lang w:val="kk-KZ"/>
              </w:rPr>
            </w:pPr>
            <w:r w:rsidRPr="00597833">
              <w:rPr>
                <w:sz w:val="22"/>
                <w:szCs w:val="22"/>
                <w:lang w:val="kk-KZ"/>
              </w:rPr>
              <w:t>1</w:t>
            </w:r>
          </w:p>
          <w:p w:rsidR="00834E34" w:rsidRPr="00597833" w:rsidRDefault="00834E34" w:rsidP="00BD6407">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BD6407">
            <w:pPr>
              <w:snapToGrid w:val="0"/>
              <w:ind w:left="-121"/>
              <w:jc w:val="center"/>
              <w:rPr>
                <w:lang w:val="kk-KZ"/>
              </w:rPr>
            </w:pPr>
          </w:p>
          <w:p w:rsidR="00834E34" w:rsidRPr="00597833" w:rsidRDefault="00834E34" w:rsidP="00BD6407">
            <w:pPr>
              <w:snapToGrid w:val="0"/>
              <w:ind w:left="-121"/>
              <w:jc w:val="center"/>
              <w:rPr>
                <w:lang w:val="kk-KZ"/>
              </w:rPr>
            </w:pPr>
          </w:p>
        </w:tc>
      </w:tr>
      <w:tr w:rsidR="00834E34" w:rsidRPr="00597833" w:rsidTr="00BD6407">
        <w:trPr>
          <w:trHeight w:val="255"/>
        </w:trPr>
        <w:tc>
          <w:tcPr>
            <w:tcW w:w="851" w:type="dxa"/>
            <w:vMerge/>
            <w:tcBorders>
              <w:left w:val="single" w:sz="4" w:space="0" w:color="000000"/>
              <w:bottom w:val="single" w:sz="4" w:space="0" w:color="000000"/>
            </w:tcBorders>
            <w:shd w:val="clear" w:color="auto" w:fill="auto"/>
          </w:tcPr>
          <w:p w:rsidR="00834E34" w:rsidRPr="00597833" w:rsidRDefault="00834E34" w:rsidP="00F15172">
            <w:pPr>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834E34" w:rsidRPr="00597833" w:rsidRDefault="00834E34" w:rsidP="00F15172">
            <w:pPr>
              <w:pStyle w:val="a3"/>
              <w:keepNext/>
              <w:keepLines/>
              <w:ind w:left="-51"/>
              <w:jc w:val="both"/>
              <w:outlineLvl w:val="0"/>
              <w:rPr>
                <w:b/>
                <w:sz w:val="22"/>
                <w:lang w:val="kk-KZ"/>
              </w:rPr>
            </w:pPr>
            <w:r w:rsidRPr="00597833">
              <w:rPr>
                <w:b/>
                <w:sz w:val="22"/>
                <w:szCs w:val="22"/>
                <w:lang w:val="kk-KZ"/>
              </w:rPr>
              <w:t xml:space="preserve">8 семинар </w:t>
            </w:r>
            <w:r w:rsidRPr="00D86735">
              <w:rPr>
                <w:b/>
                <w:sz w:val="24"/>
                <w:lang w:val="kk-KZ"/>
              </w:rPr>
              <w:t xml:space="preserve">сабақ </w:t>
            </w:r>
            <w:r w:rsidR="008C4083" w:rsidRPr="008C4083">
              <w:rPr>
                <w:sz w:val="24"/>
                <w:lang w:val="kk-KZ"/>
              </w:rPr>
              <w:t>Бюджеттік құқықтық нормалардың негізгі түрлері, топтастырылуы</w:t>
            </w:r>
          </w:p>
        </w:tc>
        <w:tc>
          <w:tcPr>
            <w:tcW w:w="978" w:type="dxa"/>
            <w:tcBorders>
              <w:top w:val="single" w:sz="4" w:space="0" w:color="000000"/>
              <w:left w:val="single" w:sz="4" w:space="0" w:color="000000"/>
              <w:bottom w:val="single" w:sz="4" w:space="0" w:color="000000"/>
            </w:tcBorders>
            <w:shd w:val="clear" w:color="auto" w:fill="auto"/>
          </w:tcPr>
          <w:p w:rsidR="00834E34" w:rsidRPr="00597833" w:rsidRDefault="00834E34" w:rsidP="00BD6407">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597833" w:rsidRDefault="00834E34" w:rsidP="00BD6407">
            <w:pPr>
              <w:snapToGrid w:val="0"/>
              <w:ind w:left="-121"/>
              <w:jc w:val="center"/>
              <w:rPr>
                <w:lang w:val="kk-KZ"/>
              </w:rPr>
            </w:pPr>
            <w:r w:rsidRPr="00597833">
              <w:rPr>
                <w:sz w:val="22"/>
                <w:szCs w:val="22"/>
                <w:lang w:val="kk-KZ"/>
              </w:rPr>
              <w:t>5</w:t>
            </w:r>
          </w:p>
        </w:tc>
      </w:tr>
      <w:tr w:rsidR="00490098" w:rsidRPr="00597833" w:rsidTr="00BD6407">
        <w:trPr>
          <w:trHeight w:val="255"/>
        </w:trPr>
        <w:tc>
          <w:tcPr>
            <w:tcW w:w="851" w:type="dxa"/>
            <w:tcBorders>
              <w:left w:val="single" w:sz="4" w:space="0" w:color="000000"/>
              <w:bottom w:val="single" w:sz="4" w:space="0" w:color="000000"/>
            </w:tcBorders>
            <w:shd w:val="clear" w:color="auto" w:fill="auto"/>
          </w:tcPr>
          <w:p w:rsidR="00490098" w:rsidRPr="00597833" w:rsidRDefault="00490098" w:rsidP="00490098">
            <w:pPr>
              <w:jc w:val="both"/>
              <w:rPr>
                <w:b/>
                <w:lang w:val="kk-KZ"/>
              </w:rPr>
            </w:pPr>
            <w:r>
              <w:rPr>
                <w:b/>
                <w:sz w:val="22"/>
                <w:szCs w:val="22"/>
                <w:lang w:val="kk-KZ"/>
              </w:rPr>
              <w:t>9</w:t>
            </w:r>
          </w:p>
        </w:tc>
        <w:tc>
          <w:tcPr>
            <w:tcW w:w="6514" w:type="dxa"/>
            <w:tcBorders>
              <w:top w:val="single" w:sz="4" w:space="0" w:color="000000"/>
              <w:left w:val="single" w:sz="4" w:space="0" w:color="000000"/>
              <w:bottom w:val="single" w:sz="4" w:space="0" w:color="000000"/>
            </w:tcBorders>
            <w:shd w:val="clear" w:color="auto" w:fill="auto"/>
          </w:tcPr>
          <w:p w:rsidR="00490098" w:rsidRPr="00597833" w:rsidRDefault="00490098" w:rsidP="00490098">
            <w:pPr>
              <w:ind w:left="-75"/>
              <w:jc w:val="both"/>
              <w:rPr>
                <w:b/>
                <w:lang w:val="kk-KZ"/>
              </w:rPr>
            </w:pPr>
            <w:r w:rsidRPr="00597833">
              <w:rPr>
                <w:b/>
                <w:sz w:val="22"/>
                <w:szCs w:val="22"/>
                <w:lang w:val="kk-KZ"/>
              </w:rPr>
              <w:t xml:space="preserve">9 дәріс </w:t>
            </w:r>
            <w:r w:rsidR="008C4083" w:rsidRPr="005B3E6B">
              <w:rPr>
                <w:lang w:val="kk-KZ"/>
              </w:rPr>
              <w:t>Мемлекеттің бюджеттік  құрылысының құқықтық негіздері</w:t>
            </w:r>
          </w:p>
        </w:tc>
        <w:tc>
          <w:tcPr>
            <w:tcW w:w="978" w:type="dxa"/>
            <w:tcBorders>
              <w:top w:val="single" w:sz="4" w:space="0" w:color="000000"/>
              <w:left w:val="single" w:sz="4" w:space="0" w:color="000000"/>
              <w:bottom w:val="single" w:sz="4" w:space="0" w:color="000000"/>
            </w:tcBorders>
            <w:shd w:val="clear" w:color="auto" w:fill="auto"/>
          </w:tcPr>
          <w:p w:rsidR="00490098" w:rsidRPr="00597833" w:rsidRDefault="00490098" w:rsidP="00490098">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90098" w:rsidRPr="00597833" w:rsidRDefault="00490098" w:rsidP="00490098">
            <w:pPr>
              <w:snapToGrid w:val="0"/>
              <w:ind w:left="-121"/>
              <w:jc w:val="center"/>
              <w:rPr>
                <w:lang w:val="kk-KZ"/>
              </w:rPr>
            </w:pPr>
          </w:p>
        </w:tc>
      </w:tr>
      <w:tr w:rsidR="00490098" w:rsidRPr="00490098" w:rsidTr="00BD6407">
        <w:trPr>
          <w:trHeight w:val="255"/>
        </w:trPr>
        <w:tc>
          <w:tcPr>
            <w:tcW w:w="851" w:type="dxa"/>
            <w:tcBorders>
              <w:left w:val="single" w:sz="4" w:space="0" w:color="000000"/>
              <w:bottom w:val="single" w:sz="4" w:space="0" w:color="000000"/>
            </w:tcBorders>
            <w:shd w:val="clear" w:color="auto" w:fill="auto"/>
          </w:tcPr>
          <w:p w:rsidR="00490098" w:rsidRDefault="00490098" w:rsidP="00490098">
            <w:pPr>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490098" w:rsidRPr="00597833" w:rsidRDefault="00490098" w:rsidP="00490098">
            <w:pPr>
              <w:ind w:left="-75"/>
              <w:jc w:val="both"/>
              <w:rPr>
                <w:b/>
                <w:lang w:val="kk-KZ"/>
              </w:rPr>
            </w:pPr>
            <w:r w:rsidRPr="00597833">
              <w:rPr>
                <w:b/>
                <w:sz w:val="22"/>
                <w:szCs w:val="22"/>
                <w:lang w:val="kk-KZ"/>
              </w:rPr>
              <w:t xml:space="preserve">9 семинар сабақ </w:t>
            </w:r>
            <w:r w:rsidR="008C4083" w:rsidRPr="005B3E6B">
              <w:rPr>
                <w:lang w:val="kk-KZ"/>
              </w:rPr>
              <w:t>Мемлекеттің бюджеттік  құрылысының құқықтық негіздері</w:t>
            </w:r>
          </w:p>
        </w:tc>
        <w:tc>
          <w:tcPr>
            <w:tcW w:w="978" w:type="dxa"/>
            <w:tcBorders>
              <w:top w:val="single" w:sz="4" w:space="0" w:color="000000"/>
              <w:left w:val="single" w:sz="4" w:space="0" w:color="000000"/>
              <w:bottom w:val="single" w:sz="4" w:space="0" w:color="000000"/>
            </w:tcBorders>
            <w:shd w:val="clear" w:color="auto" w:fill="auto"/>
          </w:tcPr>
          <w:p w:rsidR="00490098" w:rsidRPr="00597833" w:rsidRDefault="00490098" w:rsidP="00490098">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90098" w:rsidRPr="00597833" w:rsidRDefault="00490098" w:rsidP="00490098">
            <w:pPr>
              <w:snapToGrid w:val="0"/>
              <w:ind w:left="-121"/>
              <w:jc w:val="center"/>
              <w:rPr>
                <w:lang w:val="kk-KZ"/>
              </w:rPr>
            </w:pPr>
            <w:r w:rsidRPr="00597833">
              <w:rPr>
                <w:sz w:val="22"/>
                <w:szCs w:val="22"/>
                <w:lang w:val="kk-KZ"/>
              </w:rPr>
              <w:t>5</w:t>
            </w:r>
          </w:p>
        </w:tc>
      </w:tr>
      <w:tr w:rsidR="00490098" w:rsidRPr="00490098" w:rsidTr="00BD6407">
        <w:trPr>
          <w:trHeight w:val="255"/>
        </w:trPr>
        <w:tc>
          <w:tcPr>
            <w:tcW w:w="851" w:type="dxa"/>
            <w:tcBorders>
              <w:left w:val="single" w:sz="4" w:space="0" w:color="000000"/>
              <w:bottom w:val="single" w:sz="4" w:space="0" w:color="000000"/>
            </w:tcBorders>
            <w:shd w:val="clear" w:color="auto" w:fill="auto"/>
          </w:tcPr>
          <w:p w:rsidR="00490098" w:rsidRDefault="00490098" w:rsidP="00490098">
            <w:pPr>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490098" w:rsidRPr="00597833" w:rsidRDefault="00490098" w:rsidP="00490098">
            <w:pPr>
              <w:ind w:left="-75"/>
              <w:jc w:val="both"/>
              <w:rPr>
                <w:b/>
                <w:lang w:val="kk-KZ"/>
              </w:rPr>
            </w:pPr>
            <w:r w:rsidRPr="00597833">
              <w:rPr>
                <w:b/>
                <w:sz w:val="22"/>
                <w:szCs w:val="22"/>
                <w:lang w:val="kk-KZ"/>
              </w:rPr>
              <w:t>СОБЖ: 4</w:t>
            </w:r>
            <w:r w:rsidRPr="00597833">
              <w:rPr>
                <w:sz w:val="22"/>
                <w:szCs w:val="22"/>
                <w:lang w:val="kk-KZ"/>
              </w:rPr>
              <w:t xml:space="preserve">, </w:t>
            </w:r>
            <w:r w:rsidR="008C4083" w:rsidRPr="00CE1EBF">
              <w:rPr>
                <w:lang w:val="kk-KZ"/>
              </w:rPr>
              <w:t>Республикалық және жергілікті бюджеттің кіріс көздері.</w:t>
            </w:r>
            <w:r w:rsidR="008C4083" w:rsidRPr="00CE1EBF">
              <w:rPr>
                <w:b/>
                <w:lang w:val="kk-KZ"/>
              </w:rPr>
              <w:t xml:space="preserve"> Бақылау нысаны- реферат</w:t>
            </w:r>
          </w:p>
        </w:tc>
        <w:tc>
          <w:tcPr>
            <w:tcW w:w="978" w:type="dxa"/>
            <w:tcBorders>
              <w:top w:val="single" w:sz="4" w:space="0" w:color="000000"/>
              <w:left w:val="single" w:sz="4" w:space="0" w:color="000000"/>
              <w:bottom w:val="single" w:sz="4" w:space="0" w:color="000000"/>
            </w:tcBorders>
            <w:shd w:val="clear" w:color="auto" w:fill="auto"/>
          </w:tcPr>
          <w:p w:rsidR="00490098" w:rsidRPr="00597833" w:rsidRDefault="00490098" w:rsidP="00490098">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90098" w:rsidRPr="00597833" w:rsidRDefault="00490098" w:rsidP="00490098">
            <w:pPr>
              <w:snapToGrid w:val="0"/>
              <w:ind w:left="-121"/>
              <w:jc w:val="center"/>
              <w:rPr>
                <w:lang w:val="kk-KZ"/>
              </w:rPr>
            </w:pPr>
            <w:r w:rsidRPr="00597833">
              <w:rPr>
                <w:sz w:val="22"/>
                <w:szCs w:val="22"/>
                <w:lang w:val="kk-KZ"/>
              </w:rPr>
              <w:t>25</w:t>
            </w:r>
          </w:p>
        </w:tc>
      </w:tr>
      <w:tr w:rsidR="00490098" w:rsidRPr="00490098" w:rsidTr="00BD6407">
        <w:trPr>
          <w:trHeight w:val="255"/>
        </w:trPr>
        <w:tc>
          <w:tcPr>
            <w:tcW w:w="851" w:type="dxa"/>
            <w:tcBorders>
              <w:left w:val="single" w:sz="4" w:space="0" w:color="000000"/>
              <w:bottom w:val="single" w:sz="4" w:space="0" w:color="000000"/>
            </w:tcBorders>
            <w:shd w:val="clear" w:color="auto" w:fill="auto"/>
          </w:tcPr>
          <w:p w:rsidR="00490098" w:rsidRDefault="00490098" w:rsidP="00490098">
            <w:pPr>
              <w:jc w:val="both"/>
              <w:rPr>
                <w:b/>
                <w:lang w:val="kk-KZ"/>
              </w:rPr>
            </w:pPr>
            <w:r>
              <w:rPr>
                <w:b/>
                <w:sz w:val="22"/>
                <w:szCs w:val="22"/>
                <w:lang w:val="kk-KZ"/>
              </w:rPr>
              <w:lastRenderedPageBreak/>
              <w:t>10</w:t>
            </w:r>
          </w:p>
        </w:tc>
        <w:tc>
          <w:tcPr>
            <w:tcW w:w="6514" w:type="dxa"/>
            <w:tcBorders>
              <w:top w:val="single" w:sz="4" w:space="0" w:color="000000"/>
              <w:left w:val="single" w:sz="4" w:space="0" w:color="000000"/>
              <w:bottom w:val="single" w:sz="4" w:space="0" w:color="000000"/>
            </w:tcBorders>
            <w:shd w:val="clear" w:color="auto" w:fill="auto"/>
          </w:tcPr>
          <w:p w:rsidR="00490098" w:rsidRPr="00597833" w:rsidRDefault="00490098" w:rsidP="00490098">
            <w:pPr>
              <w:jc w:val="both"/>
              <w:rPr>
                <w:b/>
                <w:lang w:val="kk-KZ"/>
              </w:rPr>
            </w:pPr>
            <w:r w:rsidRPr="00597833">
              <w:rPr>
                <w:b/>
                <w:sz w:val="22"/>
                <w:szCs w:val="22"/>
                <w:lang w:val="kk-KZ"/>
              </w:rPr>
              <w:t xml:space="preserve">10 дәріс </w:t>
            </w:r>
            <w:r w:rsidR="008C4083" w:rsidRPr="005B3E6B">
              <w:rPr>
                <w:lang w:val="kk-KZ"/>
              </w:rPr>
              <w:t>Мемлекеттің бюджет құрылысының құқықтық негіздері бюджеттік құқықтың жалпы бөлімінің институты ретінде: түсінігі, маңызы</w:t>
            </w:r>
          </w:p>
        </w:tc>
        <w:tc>
          <w:tcPr>
            <w:tcW w:w="978" w:type="dxa"/>
            <w:tcBorders>
              <w:top w:val="single" w:sz="4" w:space="0" w:color="000000"/>
              <w:left w:val="single" w:sz="4" w:space="0" w:color="000000"/>
              <w:bottom w:val="single" w:sz="4" w:space="0" w:color="000000"/>
            </w:tcBorders>
            <w:shd w:val="clear" w:color="auto" w:fill="auto"/>
          </w:tcPr>
          <w:p w:rsidR="00490098" w:rsidRPr="00597833" w:rsidRDefault="00490098" w:rsidP="00490098">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90098" w:rsidRPr="00597833" w:rsidRDefault="00490098" w:rsidP="00490098">
            <w:pPr>
              <w:snapToGrid w:val="0"/>
              <w:ind w:left="-121"/>
              <w:jc w:val="center"/>
              <w:rPr>
                <w:lang w:val="kk-KZ"/>
              </w:rPr>
            </w:pPr>
          </w:p>
        </w:tc>
      </w:tr>
      <w:tr w:rsidR="00490098" w:rsidRPr="00490098" w:rsidTr="00BD6407">
        <w:trPr>
          <w:trHeight w:val="382"/>
        </w:trPr>
        <w:tc>
          <w:tcPr>
            <w:tcW w:w="851" w:type="dxa"/>
            <w:tcBorders>
              <w:top w:val="single" w:sz="4" w:space="0" w:color="000000"/>
              <w:left w:val="single" w:sz="4" w:space="0" w:color="000000"/>
            </w:tcBorders>
            <w:shd w:val="clear" w:color="auto" w:fill="auto"/>
          </w:tcPr>
          <w:p w:rsidR="00490098" w:rsidRPr="00597833" w:rsidRDefault="00490098" w:rsidP="00490098">
            <w:pPr>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490098" w:rsidRPr="00597833" w:rsidRDefault="00490098" w:rsidP="00490098">
            <w:pPr>
              <w:jc w:val="both"/>
              <w:rPr>
                <w:b/>
                <w:lang w:val="kk-KZ"/>
              </w:rPr>
            </w:pPr>
            <w:r w:rsidRPr="00597833">
              <w:rPr>
                <w:b/>
                <w:sz w:val="22"/>
                <w:szCs w:val="22"/>
                <w:lang w:val="kk-KZ"/>
              </w:rPr>
              <w:t xml:space="preserve">10 семинар сабақ </w:t>
            </w:r>
            <w:r w:rsidR="008C4083" w:rsidRPr="005B3E6B">
              <w:rPr>
                <w:lang w:val="kk-KZ"/>
              </w:rPr>
              <w:t>Мемлекеттің бюджет құрылысының құқықтық негіздері бюджеттік құқықтың жалпы бөлімінің институты ретінде: түсінігі, маңызы</w:t>
            </w:r>
          </w:p>
        </w:tc>
        <w:tc>
          <w:tcPr>
            <w:tcW w:w="978" w:type="dxa"/>
            <w:tcBorders>
              <w:top w:val="single" w:sz="4" w:space="0" w:color="000000"/>
              <w:left w:val="single" w:sz="4" w:space="0" w:color="000000"/>
              <w:bottom w:val="single" w:sz="4" w:space="0" w:color="000000"/>
            </w:tcBorders>
            <w:shd w:val="clear" w:color="auto" w:fill="auto"/>
          </w:tcPr>
          <w:p w:rsidR="00490098" w:rsidRPr="00597833" w:rsidRDefault="00490098" w:rsidP="00490098">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90098" w:rsidRPr="00597833" w:rsidRDefault="00490098" w:rsidP="00490098">
            <w:pPr>
              <w:snapToGrid w:val="0"/>
              <w:ind w:left="-121"/>
              <w:jc w:val="center"/>
              <w:rPr>
                <w:lang w:val="kk-KZ"/>
              </w:rPr>
            </w:pPr>
            <w:r w:rsidRPr="00597833">
              <w:rPr>
                <w:sz w:val="22"/>
                <w:szCs w:val="22"/>
                <w:lang w:val="kk-KZ"/>
              </w:rPr>
              <w:t>5</w:t>
            </w:r>
          </w:p>
        </w:tc>
      </w:tr>
      <w:tr w:rsidR="00490098" w:rsidRPr="00597833" w:rsidTr="00BD6407">
        <w:trPr>
          <w:trHeight w:val="255"/>
        </w:trPr>
        <w:tc>
          <w:tcPr>
            <w:tcW w:w="851" w:type="dxa"/>
            <w:vMerge w:val="restart"/>
            <w:tcBorders>
              <w:top w:val="single" w:sz="4" w:space="0" w:color="000000"/>
              <w:left w:val="single" w:sz="4" w:space="0" w:color="000000"/>
            </w:tcBorders>
            <w:shd w:val="clear" w:color="auto" w:fill="auto"/>
          </w:tcPr>
          <w:p w:rsidR="00490098" w:rsidRPr="00597833" w:rsidRDefault="00490098" w:rsidP="00490098">
            <w:pPr>
              <w:jc w:val="both"/>
              <w:rPr>
                <w:b/>
                <w:lang w:val="kk-KZ"/>
              </w:rPr>
            </w:pPr>
            <w:r>
              <w:rPr>
                <w:b/>
                <w:sz w:val="22"/>
                <w:szCs w:val="22"/>
                <w:lang w:val="kk-KZ"/>
              </w:rPr>
              <w:t>11</w:t>
            </w:r>
          </w:p>
        </w:tc>
        <w:tc>
          <w:tcPr>
            <w:tcW w:w="6514" w:type="dxa"/>
            <w:tcBorders>
              <w:top w:val="single" w:sz="4" w:space="0" w:color="000000"/>
              <w:left w:val="single" w:sz="4" w:space="0" w:color="000000"/>
              <w:bottom w:val="single" w:sz="4" w:space="0" w:color="000000"/>
            </w:tcBorders>
            <w:shd w:val="clear" w:color="auto" w:fill="auto"/>
          </w:tcPr>
          <w:p w:rsidR="00490098" w:rsidRPr="00597833" w:rsidRDefault="00490098" w:rsidP="00490098">
            <w:pPr>
              <w:ind w:left="-75"/>
              <w:jc w:val="both"/>
              <w:rPr>
                <w:b/>
                <w:lang w:val="kk-KZ"/>
              </w:rPr>
            </w:pPr>
            <w:r w:rsidRPr="00597833">
              <w:rPr>
                <w:b/>
                <w:sz w:val="22"/>
                <w:szCs w:val="22"/>
                <w:lang w:val="kk-KZ"/>
              </w:rPr>
              <w:t xml:space="preserve">11 дәріс </w:t>
            </w:r>
            <w:r w:rsidR="008C4083" w:rsidRPr="005B3E6B">
              <w:rPr>
                <w:lang w:val="kk-KZ"/>
              </w:rPr>
              <w:t>Қазақстан Республикасының салық  жүйесі</w:t>
            </w:r>
          </w:p>
        </w:tc>
        <w:tc>
          <w:tcPr>
            <w:tcW w:w="978" w:type="dxa"/>
            <w:tcBorders>
              <w:top w:val="single" w:sz="4" w:space="0" w:color="000000"/>
              <w:left w:val="single" w:sz="4" w:space="0" w:color="000000"/>
              <w:bottom w:val="single" w:sz="4" w:space="0" w:color="000000"/>
            </w:tcBorders>
            <w:shd w:val="clear" w:color="auto" w:fill="auto"/>
          </w:tcPr>
          <w:p w:rsidR="00490098" w:rsidRPr="00597833" w:rsidRDefault="00490098" w:rsidP="00490098">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90098" w:rsidRPr="00597833" w:rsidRDefault="00490098" w:rsidP="00490098">
            <w:pPr>
              <w:snapToGrid w:val="0"/>
              <w:rPr>
                <w:lang w:val="en-US"/>
              </w:rPr>
            </w:pPr>
          </w:p>
        </w:tc>
      </w:tr>
      <w:tr w:rsidR="00490098" w:rsidRPr="00597833" w:rsidTr="00BD6407">
        <w:trPr>
          <w:trHeight w:val="255"/>
        </w:trPr>
        <w:tc>
          <w:tcPr>
            <w:tcW w:w="851" w:type="dxa"/>
            <w:vMerge/>
            <w:tcBorders>
              <w:left w:val="single" w:sz="4" w:space="0" w:color="000000"/>
            </w:tcBorders>
            <w:shd w:val="clear" w:color="auto" w:fill="auto"/>
          </w:tcPr>
          <w:p w:rsidR="00490098" w:rsidRPr="00597833" w:rsidRDefault="00490098" w:rsidP="00490098">
            <w:pPr>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490098" w:rsidRPr="00597833" w:rsidRDefault="00490098" w:rsidP="00490098">
            <w:pPr>
              <w:ind w:left="-75"/>
              <w:jc w:val="both"/>
              <w:rPr>
                <w:rFonts w:eastAsiaTheme="minorHAnsi"/>
                <w:lang w:val="kk-KZ" w:eastAsia="en-US"/>
              </w:rPr>
            </w:pPr>
            <w:r w:rsidRPr="00597833">
              <w:rPr>
                <w:b/>
                <w:sz w:val="22"/>
                <w:szCs w:val="22"/>
                <w:lang w:val="kk-KZ"/>
              </w:rPr>
              <w:t xml:space="preserve">11 семинар сабақ </w:t>
            </w:r>
            <w:r w:rsidR="008C4083" w:rsidRPr="005B3E6B">
              <w:rPr>
                <w:lang w:val="kk-KZ"/>
              </w:rPr>
              <w:t>Қазақстан Республикасының салық  жүйесі</w:t>
            </w:r>
          </w:p>
        </w:tc>
        <w:tc>
          <w:tcPr>
            <w:tcW w:w="978" w:type="dxa"/>
            <w:tcBorders>
              <w:top w:val="single" w:sz="4" w:space="0" w:color="000000"/>
              <w:left w:val="single" w:sz="4" w:space="0" w:color="000000"/>
              <w:bottom w:val="single" w:sz="4" w:space="0" w:color="000000"/>
            </w:tcBorders>
            <w:shd w:val="clear" w:color="auto" w:fill="auto"/>
          </w:tcPr>
          <w:p w:rsidR="00490098" w:rsidRPr="00597833" w:rsidRDefault="00490098" w:rsidP="00490098">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90098" w:rsidRPr="00597833" w:rsidRDefault="00490098" w:rsidP="00490098">
            <w:pPr>
              <w:snapToGrid w:val="0"/>
              <w:ind w:left="-121"/>
              <w:jc w:val="center"/>
              <w:rPr>
                <w:lang w:val="kk-KZ"/>
              </w:rPr>
            </w:pPr>
            <w:r w:rsidRPr="00597833">
              <w:rPr>
                <w:sz w:val="22"/>
                <w:szCs w:val="22"/>
                <w:lang w:val="kk-KZ"/>
              </w:rPr>
              <w:t>5</w:t>
            </w:r>
          </w:p>
        </w:tc>
      </w:tr>
      <w:tr w:rsidR="00490098" w:rsidRPr="00597833" w:rsidTr="00BD6407">
        <w:trPr>
          <w:trHeight w:val="255"/>
        </w:trPr>
        <w:tc>
          <w:tcPr>
            <w:tcW w:w="851" w:type="dxa"/>
            <w:vMerge/>
            <w:tcBorders>
              <w:left w:val="single" w:sz="4" w:space="0" w:color="000000"/>
              <w:bottom w:val="single" w:sz="4" w:space="0" w:color="000000"/>
            </w:tcBorders>
            <w:shd w:val="clear" w:color="auto" w:fill="auto"/>
          </w:tcPr>
          <w:p w:rsidR="00490098" w:rsidRPr="00597833" w:rsidRDefault="00490098" w:rsidP="00490098">
            <w:pPr>
              <w:jc w:val="both"/>
              <w:rPr>
                <w:b/>
                <w:lang w:val="kk-KZ"/>
              </w:rPr>
            </w:pPr>
          </w:p>
        </w:tc>
        <w:tc>
          <w:tcPr>
            <w:tcW w:w="6514" w:type="dxa"/>
            <w:tcBorders>
              <w:top w:val="single" w:sz="4" w:space="0" w:color="000000"/>
              <w:left w:val="single" w:sz="4" w:space="0" w:color="000000"/>
              <w:bottom w:val="single" w:sz="4" w:space="0" w:color="000000"/>
            </w:tcBorders>
            <w:shd w:val="clear" w:color="auto" w:fill="auto"/>
          </w:tcPr>
          <w:p w:rsidR="00490098" w:rsidRPr="00597833" w:rsidRDefault="00490098" w:rsidP="00490098">
            <w:pPr>
              <w:ind w:left="-75"/>
              <w:jc w:val="both"/>
              <w:rPr>
                <w:b/>
                <w:lang w:val="kk-KZ"/>
              </w:rPr>
            </w:pPr>
            <w:r w:rsidRPr="00597833">
              <w:rPr>
                <w:b/>
                <w:sz w:val="22"/>
                <w:szCs w:val="22"/>
                <w:lang w:val="kk-KZ"/>
              </w:rPr>
              <w:t>СОБЖ: 5,</w:t>
            </w:r>
            <w:r w:rsidRPr="00597833">
              <w:rPr>
                <w:sz w:val="22"/>
                <w:szCs w:val="22"/>
                <w:lang w:val="kk-KZ"/>
              </w:rPr>
              <w:t xml:space="preserve"> </w:t>
            </w:r>
            <w:r w:rsidR="008C4083" w:rsidRPr="00CE1EBF">
              <w:rPr>
                <w:lang w:val="kk-KZ"/>
              </w:rPr>
              <w:t xml:space="preserve">Мемлекеттің  ақша айналымын ретке келтіру  тәсілдері  және мемлекетте жүргізілген ақша реформалары. </w:t>
            </w:r>
            <w:r w:rsidR="008C4083" w:rsidRPr="00CE1EBF">
              <w:rPr>
                <w:rStyle w:val="s1"/>
                <w:sz w:val="24"/>
                <w:lang w:val="kk-KZ"/>
              </w:rPr>
              <w:t>Тапсыру нысаны -  Эссе.</w:t>
            </w:r>
          </w:p>
        </w:tc>
        <w:tc>
          <w:tcPr>
            <w:tcW w:w="978" w:type="dxa"/>
            <w:tcBorders>
              <w:top w:val="single" w:sz="4" w:space="0" w:color="000000"/>
              <w:left w:val="single" w:sz="4" w:space="0" w:color="000000"/>
              <w:bottom w:val="single" w:sz="4" w:space="0" w:color="000000"/>
            </w:tcBorders>
            <w:shd w:val="clear" w:color="auto" w:fill="auto"/>
          </w:tcPr>
          <w:p w:rsidR="00490098" w:rsidRPr="00597833" w:rsidRDefault="00490098" w:rsidP="00490098">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90098" w:rsidRPr="00597833" w:rsidRDefault="00490098" w:rsidP="00490098">
            <w:pPr>
              <w:snapToGrid w:val="0"/>
              <w:ind w:left="-121"/>
              <w:jc w:val="center"/>
              <w:rPr>
                <w:lang w:val="kk-KZ"/>
              </w:rPr>
            </w:pPr>
            <w:r w:rsidRPr="00597833">
              <w:rPr>
                <w:sz w:val="22"/>
                <w:szCs w:val="22"/>
                <w:lang w:val="kk-KZ"/>
              </w:rPr>
              <w:t>25</w:t>
            </w:r>
          </w:p>
        </w:tc>
      </w:tr>
      <w:tr w:rsidR="00490098" w:rsidRPr="00597833" w:rsidTr="00337945">
        <w:trPr>
          <w:trHeight w:val="289"/>
        </w:trPr>
        <w:tc>
          <w:tcPr>
            <w:tcW w:w="851" w:type="dxa"/>
            <w:vMerge w:val="restart"/>
            <w:tcBorders>
              <w:top w:val="single" w:sz="4" w:space="0" w:color="000000"/>
              <w:left w:val="single" w:sz="4" w:space="0" w:color="000000"/>
            </w:tcBorders>
            <w:shd w:val="clear" w:color="auto" w:fill="auto"/>
          </w:tcPr>
          <w:p w:rsidR="00490098" w:rsidRPr="00597833" w:rsidRDefault="00490098" w:rsidP="00490098">
            <w:pPr>
              <w:jc w:val="both"/>
              <w:rPr>
                <w:b/>
                <w:lang w:val="kk-KZ"/>
              </w:rPr>
            </w:pPr>
            <w:r>
              <w:rPr>
                <w:b/>
                <w:sz w:val="22"/>
                <w:szCs w:val="22"/>
                <w:lang w:val="kk-KZ"/>
              </w:rPr>
              <w:t>12</w:t>
            </w:r>
          </w:p>
        </w:tc>
        <w:tc>
          <w:tcPr>
            <w:tcW w:w="6514" w:type="dxa"/>
            <w:tcBorders>
              <w:top w:val="single" w:sz="4" w:space="0" w:color="000000"/>
              <w:left w:val="single" w:sz="4" w:space="0" w:color="000000"/>
              <w:bottom w:val="single" w:sz="4" w:space="0" w:color="auto"/>
            </w:tcBorders>
            <w:shd w:val="clear" w:color="auto" w:fill="auto"/>
          </w:tcPr>
          <w:p w:rsidR="00490098" w:rsidRPr="00597833" w:rsidRDefault="00490098" w:rsidP="00490098">
            <w:pPr>
              <w:ind w:left="-75"/>
              <w:jc w:val="both"/>
              <w:rPr>
                <w:b/>
                <w:lang w:val="kk-KZ"/>
              </w:rPr>
            </w:pPr>
            <w:r w:rsidRPr="00597833">
              <w:rPr>
                <w:b/>
                <w:sz w:val="22"/>
                <w:szCs w:val="22"/>
                <w:lang w:val="kk-KZ"/>
              </w:rPr>
              <w:t xml:space="preserve">12 дәріс </w:t>
            </w:r>
            <w:r w:rsidR="008C4083" w:rsidRPr="005B3E6B">
              <w:rPr>
                <w:lang w:val="kk-KZ"/>
              </w:rPr>
              <w:t>Салықтар: пайда болуының қоғамдық-экономикалық және саяси бастамалары, мемлекеттік-құқықтық сипаты, мән-маңызы.</w:t>
            </w:r>
          </w:p>
        </w:tc>
        <w:tc>
          <w:tcPr>
            <w:tcW w:w="978" w:type="dxa"/>
            <w:tcBorders>
              <w:top w:val="single" w:sz="4" w:space="0" w:color="000000"/>
              <w:left w:val="single" w:sz="4" w:space="0" w:color="000000"/>
              <w:bottom w:val="single" w:sz="4" w:space="0" w:color="auto"/>
            </w:tcBorders>
            <w:shd w:val="clear" w:color="auto" w:fill="auto"/>
          </w:tcPr>
          <w:p w:rsidR="00490098" w:rsidRPr="00597833" w:rsidRDefault="00490098" w:rsidP="00490098">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490098" w:rsidRPr="00597833" w:rsidRDefault="00490098" w:rsidP="00490098">
            <w:pPr>
              <w:snapToGrid w:val="0"/>
              <w:rPr>
                <w:bCs/>
                <w:lang w:val="kk-KZ"/>
              </w:rPr>
            </w:pPr>
          </w:p>
        </w:tc>
      </w:tr>
      <w:tr w:rsidR="00490098" w:rsidRPr="00597833" w:rsidTr="00D0238C">
        <w:trPr>
          <w:trHeight w:val="489"/>
        </w:trPr>
        <w:tc>
          <w:tcPr>
            <w:tcW w:w="851" w:type="dxa"/>
            <w:vMerge/>
            <w:tcBorders>
              <w:left w:val="single" w:sz="4" w:space="0" w:color="000000"/>
            </w:tcBorders>
            <w:shd w:val="clear" w:color="auto" w:fill="auto"/>
          </w:tcPr>
          <w:p w:rsidR="00490098" w:rsidRPr="00597833" w:rsidRDefault="00490098" w:rsidP="00490098">
            <w:pPr>
              <w:jc w:val="both"/>
              <w:rPr>
                <w:b/>
                <w:lang w:val="kk-KZ"/>
              </w:rPr>
            </w:pPr>
          </w:p>
        </w:tc>
        <w:tc>
          <w:tcPr>
            <w:tcW w:w="6514" w:type="dxa"/>
            <w:tcBorders>
              <w:top w:val="single" w:sz="4" w:space="0" w:color="000000"/>
              <w:left w:val="single" w:sz="4" w:space="0" w:color="000000"/>
              <w:bottom w:val="single" w:sz="4" w:space="0" w:color="auto"/>
            </w:tcBorders>
            <w:shd w:val="clear" w:color="auto" w:fill="auto"/>
          </w:tcPr>
          <w:p w:rsidR="00490098" w:rsidRPr="00597833" w:rsidRDefault="00490098" w:rsidP="00490098">
            <w:pPr>
              <w:ind w:left="-75"/>
              <w:jc w:val="both"/>
              <w:rPr>
                <w:b/>
                <w:lang w:val="kk-KZ"/>
              </w:rPr>
            </w:pPr>
            <w:r w:rsidRPr="00597833">
              <w:rPr>
                <w:b/>
                <w:sz w:val="22"/>
                <w:szCs w:val="22"/>
                <w:lang w:val="kk-KZ"/>
              </w:rPr>
              <w:t xml:space="preserve">12 семинар сабақ </w:t>
            </w:r>
            <w:r w:rsidR="008C4083" w:rsidRPr="005B3E6B">
              <w:rPr>
                <w:lang w:val="kk-KZ"/>
              </w:rPr>
              <w:t>Салықтар: пайда болуының қоғамдық-экономикалық және саяси бастамалары, мемлекеттік-құқықтық сипаты, мән-маңызы.</w:t>
            </w:r>
          </w:p>
        </w:tc>
        <w:tc>
          <w:tcPr>
            <w:tcW w:w="978" w:type="dxa"/>
            <w:tcBorders>
              <w:top w:val="single" w:sz="4" w:space="0" w:color="000000"/>
              <w:left w:val="single" w:sz="4" w:space="0" w:color="000000"/>
              <w:bottom w:val="single" w:sz="4" w:space="0" w:color="auto"/>
            </w:tcBorders>
            <w:shd w:val="clear" w:color="auto" w:fill="auto"/>
          </w:tcPr>
          <w:p w:rsidR="00490098" w:rsidRPr="00597833" w:rsidRDefault="00490098" w:rsidP="00490098">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490098" w:rsidRPr="00597833" w:rsidRDefault="00490098" w:rsidP="00490098">
            <w:pPr>
              <w:snapToGrid w:val="0"/>
              <w:jc w:val="center"/>
              <w:rPr>
                <w:bCs/>
                <w:lang w:val="kk-KZ"/>
              </w:rPr>
            </w:pPr>
            <w:r w:rsidRPr="00597833">
              <w:rPr>
                <w:bCs/>
                <w:sz w:val="22"/>
                <w:szCs w:val="22"/>
                <w:lang w:val="kk-KZ"/>
              </w:rPr>
              <w:t>5</w:t>
            </w:r>
          </w:p>
        </w:tc>
      </w:tr>
      <w:tr w:rsidR="00490098" w:rsidRPr="00597833" w:rsidTr="00BD6407">
        <w:trPr>
          <w:trHeight w:val="489"/>
        </w:trPr>
        <w:tc>
          <w:tcPr>
            <w:tcW w:w="851" w:type="dxa"/>
            <w:vMerge w:val="restart"/>
            <w:tcBorders>
              <w:top w:val="single" w:sz="4" w:space="0" w:color="000000"/>
              <w:left w:val="single" w:sz="4" w:space="0" w:color="000000"/>
            </w:tcBorders>
            <w:shd w:val="clear" w:color="auto" w:fill="auto"/>
          </w:tcPr>
          <w:p w:rsidR="00490098" w:rsidRPr="00597833" w:rsidRDefault="00490098" w:rsidP="00490098">
            <w:pPr>
              <w:jc w:val="both"/>
              <w:rPr>
                <w:b/>
                <w:lang w:val="kk-KZ"/>
              </w:rPr>
            </w:pPr>
            <w:r w:rsidRPr="00597833">
              <w:rPr>
                <w:b/>
                <w:sz w:val="22"/>
                <w:szCs w:val="22"/>
                <w:lang w:val="kk-KZ"/>
              </w:rPr>
              <w:t>13</w:t>
            </w:r>
          </w:p>
        </w:tc>
        <w:tc>
          <w:tcPr>
            <w:tcW w:w="6514" w:type="dxa"/>
            <w:tcBorders>
              <w:top w:val="single" w:sz="4" w:space="0" w:color="000000"/>
              <w:left w:val="single" w:sz="4" w:space="0" w:color="000000"/>
              <w:bottom w:val="single" w:sz="4" w:space="0" w:color="auto"/>
            </w:tcBorders>
            <w:shd w:val="clear" w:color="auto" w:fill="auto"/>
          </w:tcPr>
          <w:p w:rsidR="00490098" w:rsidRPr="00D86735" w:rsidRDefault="00490098" w:rsidP="00490098">
            <w:pPr>
              <w:ind w:left="-75"/>
              <w:jc w:val="both"/>
              <w:rPr>
                <w:b/>
                <w:lang w:val="kk-KZ"/>
              </w:rPr>
            </w:pPr>
            <w:r w:rsidRPr="00597833">
              <w:rPr>
                <w:b/>
                <w:sz w:val="22"/>
                <w:szCs w:val="22"/>
                <w:lang w:val="kk-KZ"/>
              </w:rPr>
              <w:t xml:space="preserve">13 дәріс </w:t>
            </w:r>
            <w:r w:rsidR="008C4083" w:rsidRPr="004E77FC">
              <w:rPr>
                <w:lang w:val="kk-KZ"/>
              </w:rPr>
              <w:t>Бюджет саласындағы мемлекеттік басқару</w:t>
            </w:r>
          </w:p>
        </w:tc>
        <w:tc>
          <w:tcPr>
            <w:tcW w:w="978" w:type="dxa"/>
            <w:tcBorders>
              <w:top w:val="single" w:sz="4" w:space="0" w:color="000000"/>
              <w:left w:val="single" w:sz="4" w:space="0" w:color="000000"/>
              <w:bottom w:val="single" w:sz="4" w:space="0" w:color="auto"/>
            </w:tcBorders>
            <w:shd w:val="clear" w:color="auto" w:fill="auto"/>
          </w:tcPr>
          <w:p w:rsidR="00490098" w:rsidRPr="00597833" w:rsidRDefault="00490098" w:rsidP="00490098">
            <w:pPr>
              <w:jc w:val="center"/>
              <w:rPr>
                <w:lang w:val="kk-KZ"/>
              </w:rPr>
            </w:pPr>
            <w:r w:rsidRPr="00597833">
              <w:rPr>
                <w:sz w:val="22"/>
                <w:szCs w:val="22"/>
                <w:lang w:val="kk-KZ"/>
              </w:rPr>
              <w:t>1</w:t>
            </w:r>
          </w:p>
          <w:p w:rsidR="00490098" w:rsidRPr="00597833" w:rsidRDefault="00490098" w:rsidP="00490098">
            <w:pPr>
              <w:jc w:val="center"/>
              <w:rPr>
                <w:bCs/>
                <w:lang w:val="kk-KZ"/>
              </w:rPr>
            </w:pP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490098" w:rsidRPr="00597833" w:rsidRDefault="00490098" w:rsidP="00490098">
            <w:pPr>
              <w:snapToGrid w:val="0"/>
              <w:jc w:val="center"/>
              <w:rPr>
                <w:bCs/>
                <w:lang w:val="kk-KZ"/>
              </w:rPr>
            </w:pPr>
          </w:p>
          <w:p w:rsidR="00490098" w:rsidRPr="00597833" w:rsidRDefault="00490098" w:rsidP="00490098">
            <w:pPr>
              <w:snapToGrid w:val="0"/>
              <w:jc w:val="center"/>
              <w:rPr>
                <w:lang w:val="kk-KZ"/>
              </w:rPr>
            </w:pPr>
          </w:p>
        </w:tc>
      </w:tr>
      <w:tr w:rsidR="00490098" w:rsidRPr="00597833" w:rsidTr="00BD6407">
        <w:trPr>
          <w:trHeight w:val="483"/>
        </w:trPr>
        <w:tc>
          <w:tcPr>
            <w:tcW w:w="851" w:type="dxa"/>
            <w:vMerge/>
            <w:tcBorders>
              <w:left w:val="single" w:sz="4" w:space="0" w:color="000000"/>
            </w:tcBorders>
            <w:shd w:val="clear" w:color="auto" w:fill="auto"/>
          </w:tcPr>
          <w:p w:rsidR="00490098" w:rsidRPr="00597833" w:rsidRDefault="00490098" w:rsidP="00490098">
            <w:pPr>
              <w:jc w:val="both"/>
              <w:rPr>
                <w:b/>
                <w:lang w:val="kk-KZ"/>
              </w:rPr>
            </w:pPr>
          </w:p>
        </w:tc>
        <w:tc>
          <w:tcPr>
            <w:tcW w:w="6514" w:type="dxa"/>
            <w:tcBorders>
              <w:top w:val="single" w:sz="4" w:space="0" w:color="000000"/>
              <w:left w:val="single" w:sz="4" w:space="0" w:color="000000"/>
              <w:bottom w:val="single" w:sz="4" w:space="0" w:color="auto"/>
            </w:tcBorders>
            <w:shd w:val="clear" w:color="auto" w:fill="auto"/>
          </w:tcPr>
          <w:p w:rsidR="00490098" w:rsidRPr="00597833" w:rsidRDefault="00490098" w:rsidP="00490098">
            <w:pPr>
              <w:ind w:left="-75"/>
              <w:jc w:val="both"/>
              <w:rPr>
                <w:rFonts w:eastAsiaTheme="minorHAnsi"/>
                <w:lang w:val="kk-KZ" w:eastAsia="en-US"/>
              </w:rPr>
            </w:pPr>
            <w:r w:rsidRPr="00597833">
              <w:rPr>
                <w:b/>
                <w:sz w:val="22"/>
                <w:szCs w:val="22"/>
                <w:lang w:val="kk-KZ"/>
              </w:rPr>
              <w:t xml:space="preserve">13 семинар сабақ.  </w:t>
            </w:r>
            <w:r w:rsidR="008C4083" w:rsidRPr="004E77FC">
              <w:rPr>
                <w:lang w:val="kk-KZ"/>
              </w:rPr>
              <w:t>Бюджет саласындағы мемлекеттік басқару</w:t>
            </w:r>
          </w:p>
        </w:tc>
        <w:tc>
          <w:tcPr>
            <w:tcW w:w="978" w:type="dxa"/>
            <w:tcBorders>
              <w:top w:val="single" w:sz="4" w:space="0" w:color="000000"/>
              <w:left w:val="single" w:sz="4" w:space="0" w:color="000000"/>
              <w:bottom w:val="single" w:sz="4" w:space="0" w:color="auto"/>
            </w:tcBorders>
            <w:shd w:val="clear" w:color="auto" w:fill="auto"/>
          </w:tcPr>
          <w:p w:rsidR="00490098" w:rsidRPr="00597833" w:rsidRDefault="00490098" w:rsidP="00490098">
            <w:pPr>
              <w:jc w:val="center"/>
              <w:rPr>
                <w:lang w:val="kk-KZ"/>
              </w:rPr>
            </w:pPr>
            <w:r w:rsidRPr="00597833">
              <w:rPr>
                <w:sz w:val="22"/>
                <w:szCs w:val="22"/>
                <w:lang w:val="kk-KZ"/>
              </w:rPr>
              <w:t>1</w:t>
            </w: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490098" w:rsidRPr="00597833" w:rsidRDefault="00490098" w:rsidP="00490098">
            <w:pPr>
              <w:snapToGrid w:val="0"/>
              <w:jc w:val="center"/>
              <w:rPr>
                <w:bCs/>
                <w:lang w:val="kk-KZ"/>
              </w:rPr>
            </w:pPr>
            <w:r w:rsidRPr="00597833">
              <w:rPr>
                <w:bCs/>
                <w:sz w:val="22"/>
                <w:szCs w:val="22"/>
                <w:lang w:val="kk-KZ"/>
              </w:rPr>
              <w:t>5</w:t>
            </w:r>
          </w:p>
        </w:tc>
      </w:tr>
      <w:tr w:rsidR="00490098" w:rsidRPr="00597833" w:rsidTr="00BD6407">
        <w:trPr>
          <w:trHeight w:val="350"/>
        </w:trPr>
        <w:tc>
          <w:tcPr>
            <w:tcW w:w="851" w:type="dxa"/>
            <w:vMerge/>
            <w:tcBorders>
              <w:left w:val="single" w:sz="4" w:space="0" w:color="000000"/>
              <w:bottom w:val="single" w:sz="4" w:space="0" w:color="auto"/>
            </w:tcBorders>
            <w:shd w:val="clear" w:color="auto" w:fill="auto"/>
          </w:tcPr>
          <w:p w:rsidR="00490098" w:rsidRPr="00597833" w:rsidRDefault="00490098" w:rsidP="00490098">
            <w:pPr>
              <w:jc w:val="both"/>
              <w:rPr>
                <w:b/>
                <w:lang w:val="en-US"/>
              </w:rPr>
            </w:pPr>
          </w:p>
        </w:tc>
        <w:tc>
          <w:tcPr>
            <w:tcW w:w="6514" w:type="dxa"/>
            <w:tcBorders>
              <w:top w:val="single" w:sz="4" w:space="0" w:color="000000"/>
              <w:left w:val="single" w:sz="4" w:space="0" w:color="000000"/>
              <w:bottom w:val="single" w:sz="4" w:space="0" w:color="auto"/>
            </w:tcBorders>
            <w:shd w:val="clear" w:color="auto" w:fill="auto"/>
          </w:tcPr>
          <w:p w:rsidR="00490098" w:rsidRPr="00597833" w:rsidRDefault="00490098" w:rsidP="003653C9">
            <w:pPr>
              <w:ind w:left="-75"/>
              <w:jc w:val="both"/>
              <w:rPr>
                <w:b/>
                <w:lang w:val="kk-KZ"/>
              </w:rPr>
            </w:pPr>
            <w:r w:rsidRPr="00597833">
              <w:rPr>
                <w:b/>
                <w:sz w:val="22"/>
                <w:szCs w:val="22"/>
                <w:lang w:val="kk-KZ"/>
              </w:rPr>
              <w:t>СОБЖ: 6,</w:t>
            </w:r>
            <w:r w:rsidRPr="00597833">
              <w:rPr>
                <w:sz w:val="22"/>
                <w:szCs w:val="22"/>
                <w:lang w:val="kk-KZ"/>
              </w:rPr>
              <w:t xml:space="preserve"> </w:t>
            </w:r>
            <w:r w:rsidR="003653C9" w:rsidRPr="005B3E6B">
              <w:rPr>
                <w:lang w:val="kk-KZ"/>
              </w:rPr>
              <w:t xml:space="preserve">Салықтық </w:t>
            </w:r>
            <w:r w:rsidR="003653C9">
              <w:rPr>
                <w:lang w:val="kk-KZ"/>
              </w:rPr>
              <w:t xml:space="preserve">қызмет мемлекеттің бюджеттік </w:t>
            </w:r>
            <w:r w:rsidR="003653C9" w:rsidRPr="005B3E6B">
              <w:rPr>
                <w:lang w:val="kk-KZ"/>
              </w:rPr>
              <w:t>қызметінің бір түрі ретінде</w:t>
            </w:r>
            <w:r w:rsidR="00D86735" w:rsidRPr="00C811D8">
              <w:rPr>
                <w:bCs/>
                <w:lang w:val="kk-KZ"/>
              </w:rPr>
              <w:t xml:space="preserve">. </w:t>
            </w:r>
            <w:r w:rsidR="00D86735" w:rsidRPr="00C811D8">
              <w:rPr>
                <w:b/>
                <w:bCs/>
                <w:lang w:val="kk-KZ"/>
              </w:rPr>
              <w:t>Тапсрыу нысаны: презентация</w:t>
            </w:r>
          </w:p>
        </w:tc>
        <w:tc>
          <w:tcPr>
            <w:tcW w:w="978" w:type="dxa"/>
            <w:tcBorders>
              <w:top w:val="single" w:sz="4" w:space="0" w:color="000000"/>
              <w:left w:val="single" w:sz="4" w:space="0" w:color="000000"/>
              <w:bottom w:val="single" w:sz="4" w:space="0" w:color="auto"/>
            </w:tcBorders>
            <w:shd w:val="clear" w:color="auto" w:fill="auto"/>
          </w:tcPr>
          <w:p w:rsidR="00490098" w:rsidRPr="00597833" w:rsidRDefault="00490098" w:rsidP="00490098">
            <w:pPr>
              <w:jc w:val="center"/>
              <w:rPr>
                <w:lang w:val="kk-KZ"/>
              </w:rPr>
            </w:pP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490098" w:rsidRPr="00597833" w:rsidRDefault="00490098" w:rsidP="00490098">
            <w:pPr>
              <w:snapToGrid w:val="0"/>
              <w:jc w:val="center"/>
              <w:rPr>
                <w:bCs/>
                <w:lang w:val="kk-KZ"/>
              </w:rPr>
            </w:pPr>
            <w:r w:rsidRPr="00597833">
              <w:rPr>
                <w:bCs/>
                <w:sz w:val="22"/>
                <w:szCs w:val="22"/>
                <w:lang w:val="kk-KZ"/>
              </w:rPr>
              <w:t>25</w:t>
            </w:r>
          </w:p>
        </w:tc>
      </w:tr>
      <w:tr w:rsidR="00490098" w:rsidRPr="00597833" w:rsidTr="009C25C5">
        <w:trPr>
          <w:trHeight w:val="255"/>
        </w:trPr>
        <w:tc>
          <w:tcPr>
            <w:tcW w:w="851" w:type="dxa"/>
            <w:vMerge w:val="restart"/>
            <w:tcBorders>
              <w:top w:val="single" w:sz="4" w:space="0" w:color="auto"/>
              <w:left w:val="single" w:sz="4" w:space="0" w:color="000000"/>
            </w:tcBorders>
            <w:shd w:val="clear" w:color="auto" w:fill="auto"/>
          </w:tcPr>
          <w:p w:rsidR="00490098" w:rsidRPr="00597833" w:rsidRDefault="00490098" w:rsidP="00490098">
            <w:pPr>
              <w:jc w:val="both"/>
              <w:rPr>
                <w:b/>
                <w:lang w:val="kk-KZ"/>
              </w:rPr>
            </w:pPr>
            <w:r>
              <w:rPr>
                <w:b/>
                <w:sz w:val="22"/>
                <w:szCs w:val="22"/>
                <w:lang w:val="kk-KZ"/>
              </w:rPr>
              <w:t>14</w:t>
            </w:r>
          </w:p>
        </w:tc>
        <w:tc>
          <w:tcPr>
            <w:tcW w:w="6514" w:type="dxa"/>
            <w:tcBorders>
              <w:left w:val="single" w:sz="4" w:space="0" w:color="000000"/>
              <w:bottom w:val="single" w:sz="4" w:space="0" w:color="000000"/>
            </w:tcBorders>
            <w:shd w:val="clear" w:color="auto" w:fill="auto"/>
          </w:tcPr>
          <w:p w:rsidR="00490098" w:rsidRPr="00337945" w:rsidRDefault="00490098" w:rsidP="00490098">
            <w:pPr>
              <w:ind w:left="-75"/>
              <w:jc w:val="both"/>
              <w:rPr>
                <w:b/>
                <w:lang w:val="kk-KZ"/>
              </w:rPr>
            </w:pPr>
            <w:r w:rsidRPr="00597833">
              <w:rPr>
                <w:b/>
                <w:bCs/>
                <w:sz w:val="22"/>
                <w:szCs w:val="22"/>
                <w:lang w:val="kk-KZ"/>
              </w:rPr>
              <w:tab/>
            </w:r>
            <w:r w:rsidRPr="00597833">
              <w:rPr>
                <w:b/>
                <w:sz w:val="22"/>
                <w:szCs w:val="22"/>
                <w:lang w:val="kk-KZ"/>
              </w:rPr>
              <w:t>14 дәріс</w:t>
            </w:r>
            <w:r w:rsidRPr="00597833">
              <w:rPr>
                <w:sz w:val="22"/>
                <w:szCs w:val="22"/>
                <w:lang w:val="kk-KZ"/>
              </w:rPr>
              <w:t xml:space="preserve"> </w:t>
            </w:r>
            <w:r w:rsidR="008C4083" w:rsidRPr="004E77FC">
              <w:rPr>
                <w:lang w:val="kk-KZ"/>
              </w:rPr>
              <w:t>Бюджеттік  жоспарлаудың құқықтық негіздері</w:t>
            </w:r>
          </w:p>
        </w:tc>
        <w:tc>
          <w:tcPr>
            <w:tcW w:w="978" w:type="dxa"/>
            <w:tcBorders>
              <w:left w:val="single" w:sz="4" w:space="0" w:color="000000"/>
              <w:bottom w:val="single" w:sz="4" w:space="0" w:color="000000"/>
            </w:tcBorders>
            <w:shd w:val="clear" w:color="auto" w:fill="auto"/>
          </w:tcPr>
          <w:p w:rsidR="00490098" w:rsidRPr="00597833" w:rsidRDefault="00490098" w:rsidP="00490098">
            <w:pPr>
              <w:jc w:val="center"/>
              <w:rPr>
                <w:lang w:val="kk-KZ"/>
              </w:rPr>
            </w:pPr>
            <w:r w:rsidRPr="00597833">
              <w:rPr>
                <w:sz w:val="22"/>
                <w:szCs w:val="22"/>
                <w:lang w:val="kk-KZ"/>
              </w:rPr>
              <w:t>1</w:t>
            </w:r>
          </w:p>
        </w:tc>
        <w:tc>
          <w:tcPr>
            <w:tcW w:w="1552" w:type="dxa"/>
            <w:tcBorders>
              <w:left w:val="single" w:sz="4" w:space="0" w:color="000000"/>
              <w:bottom w:val="single" w:sz="4" w:space="0" w:color="000000"/>
              <w:right w:val="single" w:sz="4" w:space="0" w:color="000000"/>
            </w:tcBorders>
            <w:shd w:val="clear" w:color="auto" w:fill="auto"/>
          </w:tcPr>
          <w:p w:rsidR="00490098" w:rsidRPr="00597833" w:rsidRDefault="00490098" w:rsidP="00490098">
            <w:pPr>
              <w:snapToGrid w:val="0"/>
              <w:ind w:left="-121"/>
              <w:jc w:val="center"/>
              <w:rPr>
                <w:lang w:val="kk-KZ"/>
              </w:rPr>
            </w:pPr>
          </w:p>
        </w:tc>
      </w:tr>
      <w:tr w:rsidR="00490098" w:rsidRPr="00597833" w:rsidTr="009C25C5">
        <w:trPr>
          <w:trHeight w:val="255"/>
        </w:trPr>
        <w:tc>
          <w:tcPr>
            <w:tcW w:w="851" w:type="dxa"/>
            <w:vMerge/>
            <w:tcBorders>
              <w:left w:val="single" w:sz="4" w:space="0" w:color="000000"/>
              <w:bottom w:val="single" w:sz="4" w:space="0" w:color="000000"/>
            </w:tcBorders>
            <w:shd w:val="clear" w:color="auto" w:fill="auto"/>
          </w:tcPr>
          <w:p w:rsidR="00490098" w:rsidRPr="00597833" w:rsidRDefault="00490098" w:rsidP="00490098">
            <w:pPr>
              <w:jc w:val="both"/>
              <w:rPr>
                <w:b/>
                <w:lang w:val="kk-KZ"/>
              </w:rPr>
            </w:pPr>
          </w:p>
        </w:tc>
        <w:tc>
          <w:tcPr>
            <w:tcW w:w="6514" w:type="dxa"/>
            <w:tcBorders>
              <w:left w:val="single" w:sz="4" w:space="0" w:color="000000"/>
              <w:bottom w:val="single" w:sz="4" w:space="0" w:color="000000"/>
            </w:tcBorders>
            <w:shd w:val="clear" w:color="auto" w:fill="auto"/>
          </w:tcPr>
          <w:p w:rsidR="00490098" w:rsidRPr="00597833" w:rsidRDefault="00490098" w:rsidP="00490098">
            <w:pPr>
              <w:ind w:left="-75"/>
              <w:jc w:val="both"/>
              <w:rPr>
                <w:b/>
                <w:bCs/>
                <w:lang w:val="kk-KZ"/>
              </w:rPr>
            </w:pPr>
            <w:r w:rsidRPr="00597833">
              <w:rPr>
                <w:b/>
                <w:sz w:val="22"/>
                <w:szCs w:val="22"/>
                <w:lang w:val="kk-KZ"/>
              </w:rPr>
              <w:t>14 семинар сабақ</w:t>
            </w:r>
            <w:r w:rsidRPr="00597833">
              <w:rPr>
                <w:sz w:val="22"/>
                <w:szCs w:val="22"/>
                <w:lang w:val="kk-KZ"/>
              </w:rPr>
              <w:t xml:space="preserve"> </w:t>
            </w:r>
            <w:r w:rsidR="008C4083" w:rsidRPr="004E77FC">
              <w:rPr>
                <w:lang w:val="kk-KZ"/>
              </w:rPr>
              <w:t>Бюджеттік  жоспарлаудың құқықтық негіздері</w:t>
            </w:r>
          </w:p>
        </w:tc>
        <w:tc>
          <w:tcPr>
            <w:tcW w:w="978" w:type="dxa"/>
            <w:tcBorders>
              <w:left w:val="single" w:sz="4" w:space="0" w:color="000000"/>
              <w:bottom w:val="single" w:sz="4" w:space="0" w:color="000000"/>
            </w:tcBorders>
            <w:shd w:val="clear" w:color="auto" w:fill="auto"/>
          </w:tcPr>
          <w:p w:rsidR="00490098" w:rsidRPr="00597833" w:rsidRDefault="00490098" w:rsidP="00490098">
            <w:pPr>
              <w:jc w:val="center"/>
              <w:rPr>
                <w:lang w:val="kk-KZ"/>
              </w:rPr>
            </w:pPr>
            <w:r w:rsidRPr="00597833">
              <w:rPr>
                <w:sz w:val="22"/>
                <w:szCs w:val="22"/>
                <w:lang w:val="kk-KZ"/>
              </w:rPr>
              <w:t>1</w:t>
            </w:r>
          </w:p>
        </w:tc>
        <w:tc>
          <w:tcPr>
            <w:tcW w:w="1552" w:type="dxa"/>
            <w:tcBorders>
              <w:left w:val="single" w:sz="4" w:space="0" w:color="000000"/>
              <w:bottom w:val="single" w:sz="4" w:space="0" w:color="000000"/>
              <w:right w:val="single" w:sz="4" w:space="0" w:color="000000"/>
            </w:tcBorders>
            <w:shd w:val="clear" w:color="auto" w:fill="auto"/>
          </w:tcPr>
          <w:p w:rsidR="00490098" w:rsidRPr="00597833" w:rsidRDefault="00490098" w:rsidP="00490098">
            <w:pPr>
              <w:snapToGrid w:val="0"/>
              <w:ind w:left="-121"/>
              <w:jc w:val="center"/>
              <w:rPr>
                <w:lang w:val="kk-KZ"/>
              </w:rPr>
            </w:pPr>
            <w:r w:rsidRPr="00597833">
              <w:rPr>
                <w:sz w:val="22"/>
                <w:szCs w:val="22"/>
                <w:lang w:val="kk-KZ"/>
              </w:rPr>
              <w:t>5</w:t>
            </w:r>
          </w:p>
        </w:tc>
      </w:tr>
      <w:tr w:rsidR="00490098" w:rsidRPr="00597833" w:rsidTr="00FB5625">
        <w:trPr>
          <w:trHeight w:val="255"/>
        </w:trPr>
        <w:tc>
          <w:tcPr>
            <w:tcW w:w="851" w:type="dxa"/>
            <w:vMerge w:val="restart"/>
            <w:tcBorders>
              <w:top w:val="single" w:sz="4" w:space="0" w:color="auto"/>
              <w:left w:val="single" w:sz="4" w:space="0" w:color="000000"/>
            </w:tcBorders>
            <w:shd w:val="clear" w:color="auto" w:fill="auto"/>
          </w:tcPr>
          <w:p w:rsidR="00490098" w:rsidRPr="00597833" w:rsidRDefault="00490098" w:rsidP="00490098">
            <w:pPr>
              <w:jc w:val="both"/>
              <w:rPr>
                <w:b/>
                <w:lang w:val="kk-KZ"/>
              </w:rPr>
            </w:pPr>
            <w:r>
              <w:rPr>
                <w:b/>
                <w:sz w:val="22"/>
                <w:szCs w:val="22"/>
                <w:lang w:val="kk-KZ"/>
              </w:rPr>
              <w:t>15</w:t>
            </w:r>
          </w:p>
        </w:tc>
        <w:tc>
          <w:tcPr>
            <w:tcW w:w="6514" w:type="dxa"/>
            <w:tcBorders>
              <w:left w:val="single" w:sz="4" w:space="0" w:color="000000"/>
              <w:bottom w:val="single" w:sz="4" w:space="0" w:color="000000"/>
            </w:tcBorders>
            <w:shd w:val="clear" w:color="auto" w:fill="auto"/>
          </w:tcPr>
          <w:p w:rsidR="00490098" w:rsidRPr="00597833" w:rsidRDefault="00490098" w:rsidP="00490098">
            <w:pPr>
              <w:ind w:left="-75"/>
              <w:jc w:val="both"/>
              <w:rPr>
                <w:b/>
                <w:lang w:val="kk-KZ"/>
              </w:rPr>
            </w:pPr>
            <w:r w:rsidRPr="00597833">
              <w:rPr>
                <w:b/>
                <w:sz w:val="22"/>
                <w:szCs w:val="22"/>
                <w:lang w:val="kk-KZ"/>
              </w:rPr>
              <w:t>15 дәріс</w:t>
            </w:r>
            <w:r w:rsidRPr="00597833">
              <w:rPr>
                <w:sz w:val="22"/>
                <w:szCs w:val="22"/>
                <w:lang w:val="kk-KZ"/>
              </w:rPr>
              <w:t xml:space="preserve"> </w:t>
            </w:r>
            <w:r w:rsidR="008C4083" w:rsidRPr="00CE1EBF">
              <w:rPr>
                <w:lang w:val="kk-KZ"/>
              </w:rPr>
              <w:t>Бюджеттік жоспалау негіздері, бюджетті әзірлеу мен бекіту, бюджетті жоспарлау принциптері</w:t>
            </w:r>
            <w:r w:rsidR="008C4083" w:rsidRPr="00CE1EBF">
              <w:rPr>
                <w:bCs/>
                <w:sz w:val="22"/>
                <w:lang w:val="kk-KZ"/>
              </w:rPr>
              <w:t>.</w:t>
            </w:r>
          </w:p>
        </w:tc>
        <w:tc>
          <w:tcPr>
            <w:tcW w:w="978" w:type="dxa"/>
            <w:tcBorders>
              <w:left w:val="single" w:sz="4" w:space="0" w:color="000000"/>
              <w:bottom w:val="single" w:sz="4" w:space="0" w:color="000000"/>
            </w:tcBorders>
            <w:shd w:val="clear" w:color="auto" w:fill="auto"/>
          </w:tcPr>
          <w:p w:rsidR="00490098" w:rsidRPr="00597833" w:rsidRDefault="00490098" w:rsidP="00490098">
            <w:pPr>
              <w:jc w:val="center"/>
              <w:rPr>
                <w:lang w:val="kk-KZ"/>
              </w:rPr>
            </w:pPr>
            <w:r w:rsidRPr="00597833">
              <w:rPr>
                <w:sz w:val="22"/>
                <w:szCs w:val="22"/>
                <w:lang w:val="kk-KZ"/>
              </w:rPr>
              <w:t>1</w:t>
            </w:r>
          </w:p>
        </w:tc>
        <w:tc>
          <w:tcPr>
            <w:tcW w:w="1552" w:type="dxa"/>
            <w:tcBorders>
              <w:left w:val="single" w:sz="4" w:space="0" w:color="000000"/>
              <w:bottom w:val="single" w:sz="4" w:space="0" w:color="000000"/>
              <w:right w:val="single" w:sz="4" w:space="0" w:color="000000"/>
            </w:tcBorders>
            <w:shd w:val="clear" w:color="auto" w:fill="auto"/>
          </w:tcPr>
          <w:p w:rsidR="00490098" w:rsidRPr="00597833" w:rsidRDefault="00490098" w:rsidP="00490098">
            <w:pPr>
              <w:snapToGrid w:val="0"/>
              <w:ind w:left="-121"/>
              <w:jc w:val="center"/>
              <w:rPr>
                <w:lang w:val="kk-KZ"/>
              </w:rPr>
            </w:pPr>
          </w:p>
        </w:tc>
      </w:tr>
      <w:tr w:rsidR="00490098" w:rsidRPr="00597833" w:rsidTr="00FB5625">
        <w:trPr>
          <w:trHeight w:val="255"/>
        </w:trPr>
        <w:tc>
          <w:tcPr>
            <w:tcW w:w="851" w:type="dxa"/>
            <w:vMerge/>
            <w:tcBorders>
              <w:left w:val="single" w:sz="4" w:space="0" w:color="000000"/>
              <w:bottom w:val="single" w:sz="4" w:space="0" w:color="000000"/>
            </w:tcBorders>
            <w:shd w:val="clear" w:color="auto" w:fill="auto"/>
          </w:tcPr>
          <w:p w:rsidR="00490098" w:rsidRPr="00597833" w:rsidRDefault="00490098" w:rsidP="00490098">
            <w:pPr>
              <w:jc w:val="both"/>
              <w:rPr>
                <w:b/>
                <w:lang w:val="kk-KZ"/>
              </w:rPr>
            </w:pPr>
          </w:p>
        </w:tc>
        <w:tc>
          <w:tcPr>
            <w:tcW w:w="6514" w:type="dxa"/>
            <w:tcBorders>
              <w:left w:val="single" w:sz="4" w:space="0" w:color="000000"/>
              <w:bottom w:val="single" w:sz="4" w:space="0" w:color="000000"/>
            </w:tcBorders>
            <w:shd w:val="clear" w:color="auto" w:fill="auto"/>
          </w:tcPr>
          <w:p w:rsidR="00490098" w:rsidRPr="00D86735" w:rsidRDefault="00490098" w:rsidP="008C4083">
            <w:pPr>
              <w:ind w:left="-75"/>
              <w:jc w:val="both"/>
              <w:rPr>
                <w:rFonts w:eastAsiaTheme="minorHAnsi"/>
                <w:lang w:val="kk-KZ" w:eastAsia="en-US"/>
              </w:rPr>
            </w:pPr>
            <w:r w:rsidRPr="00597833">
              <w:rPr>
                <w:b/>
                <w:sz w:val="22"/>
                <w:szCs w:val="22"/>
                <w:lang w:val="kk-KZ"/>
              </w:rPr>
              <w:t xml:space="preserve">15 семинар сабақ </w:t>
            </w:r>
            <w:r w:rsidR="008C4083" w:rsidRPr="00CE1EBF">
              <w:rPr>
                <w:lang w:val="kk-KZ"/>
              </w:rPr>
              <w:t>Бюджеттік жоспалау негіздері, бюджетті әзірлеу мен бекіту, бюджетті жоспарлау принциптері</w:t>
            </w:r>
            <w:r w:rsidR="008C4083" w:rsidRPr="00CE1EBF">
              <w:rPr>
                <w:bCs/>
                <w:sz w:val="22"/>
                <w:lang w:val="kk-KZ"/>
              </w:rPr>
              <w:t>.</w:t>
            </w:r>
          </w:p>
        </w:tc>
        <w:tc>
          <w:tcPr>
            <w:tcW w:w="978" w:type="dxa"/>
            <w:tcBorders>
              <w:left w:val="single" w:sz="4" w:space="0" w:color="000000"/>
              <w:bottom w:val="single" w:sz="4" w:space="0" w:color="000000"/>
            </w:tcBorders>
            <w:shd w:val="clear" w:color="auto" w:fill="auto"/>
          </w:tcPr>
          <w:p w:rsidR="00490098" w:rsidRPr="00597833" w:rsidRDefault="00490098" w:rsidP="00490098">
            <w:pPr>
              <w:jc w:val="center"/>
              <w:rPr>
                <w:lang w:val="kk-KZ"/>
              </w:rPr>
            </w:pPr>
            <w:r w:rsidRPr="00597833">
              <w:rPr>
                <w:sz w:val="22"/>
                <w:szCs w:val="22"/>
                <w:lang w:val="kk-KZ"/>
              </w:rPr>
              <w:t>1</w:t>
            </w:r>
          </w:p>
        </w:tc>
        <w:tc>
          <w:tcPr>
            <w:tcW w:w="1552" w:type="dxa"/>
            <w:tcBorders>
              <w:left w:val="single" w:sz="4" w:space="0" w:color="000000"/>
              <w:bottom w:val="single" w:sz="4" w:space="0" w:color="000000"/>
              <w:right w:val="single" w:sz="4" w:space="0" w:color="000000"/>
            </w:tcBorders>
            <w:shd w:val="clear" w:color="auto" w:fill="auto"/>
          </w:tcPr>
          <w:p w:rsidR="00490098" w:rsidRPr="00597833" w:rsidRDefault="00490098" w:rsidP="00490098">
            <w:pPr>
              <w:snapToGrid w:val="0"/>
              <w:ind w:left="-121"/>
              <w:jc w:val="center"/>
              <w:rPr>
                <w:lang w:val="kk-KZ"/>
              </w:rPr>
            </w:pPr>
            <w:r w:rsidRPr="00597833">
              <w:rPr>
                <w:sz w:val="22"/>
                <w:szCs w:val="22"/>
                <w:lang w:val="kk-KZ"/>
              </w:rPr>
              <w:t>5</w:t>
            </w:r>
          </w:p>
        </w:tc>
      </w:tr>
      <w:tr w:rsidR="00490098" w:rsidRPr="00597833" w:rsidTr="00BD6407">
        <w:trPr>
          <w:trHeight w:val="255"/>
        </w:trPr>
        <w:tc>
          <w:tcPr>
            <w:tcW w:w="851" w:type="dxa"/>
            <w:tcBorders>
              <w:top w:val="single" w:sz="4" w:space="0" w:color="auto"/>
              <w:left w:val="single" w:sz="4" w:space="0" w:color="000000"/>
              <w:bottom w:val="single" w:sz="4" w:space="0" w:color="000000"/>
            </w:tcBorders>
            <w:shd w:val="clear" w:color="auto" w:fill="auto"/>
          </w:tcPr>
          <w:p w:rsidR="00490098" w:rsidRPr="00597833" w:rsidRDefault="00490098" w:rsidP="00490098">
            <w:pPr>
              <w:jc w:val="both"/>
              <w:rPr>
                <w:b/>
                <w:lang w:val="kk-KZ"/>
              </w:rPr>
            </w:pPr>
            <w:r w:rsidRPr="00597833">
              <w:rPr>
                <w:b/>
                <w:sz w:val="22"/>
                <w:szCs w:val="22"/>
                <w:lang w:val="kk-KZ"/>
              </w:rPr>
              <w:t>15</w:t>
            </w:r>
          </w:p>
        </w:tc>
        <w:tc>
          <w:tcPr>
            <w:tcW w:w="6514" w:type="dxa"/>
            <w:tcBorders>
              <w:left w:val="single" w:sz="4" w:space="0" w:color="000000"/>
              <w:bottom w:val="single" w:sz="4" w:space="0" w:color="000000"/>
            </w:tcBorders>
            <w:shd w:val="clear" w:color="auto" w:fill="auto"/>
          </w:tcPr>
          <w:p w:rsidR="00490098" w:rsidRPr="00597833" w:rsidRDefault="00490098" w:rsidP="00490098">
            <w:pPr>
              <w:ind w:left="-75"/>
              <w:jc w:val="both"/>
              <w:rPr>
                <w:b/>
                <w:bCs/>
                <w:lang w:val="kk-KZ"/>
              </w:rPr>
            </w:pPr>
            <w:r w:rsidRPr="00597833">
              <w:rPr>
                <w:b/>
                <w:bCs/>
                <w:sz w:val="22"/>
                <w:szCs w:val="22"/>
                <w:lang w:val="kk-KZ"/>
              </w:rPr>
              <w:t>Бақылау жұмысы</w:t>
            </w:r>
          </w:p>
        </w:tc>
        <w:tc>
          <w:tcPr>
            <w:tcW w:w="978" w:type="dxa"/>
            <w:tcBorders>
              <w:left w:val="single" w:sz="4" w:space="0" w:color="000000"/>
              <w:bottom w:val="single" w:sz="4" w:space="0" w:color="000000"/>
            </w:tcBorders>
            <w:shd w:val="clear" w:color="auto" w:fill="auto"/>
          </w:tcPr>
          <w:p w:rsidR="00490098" w:rsidRPr="00597833" w:rsidRDefault="00490098" w:rsidP="00490098">
            <w:pPr>
              <w:jc w:val="both"/>
              <w:rPr>
                <w:lang w:val="kk-KZ"/>
              </w:rPr>
            </w:pPr>
          </w:p>
        </w:tc>
        <w:tc>
          <w:tcPr>
            <w:tcW w:w="1552" w:type="dxa"/>
            <w:tcBorders>
              <w:left w:val="single" w:sz="4" w:space="0" w:color="000000"/>
              <w:bottom w:val="single" w:sz="4" w:space="0" w:color="000000"/>
              <w:right w:val="single" w:sz="4" w:space="0" w:color="000000"/>
            </w:tcBorders>
            <w:shd w:val="clear" w:color="auto" w:fill="auto"/>
          </w:tcPr>
          <w:p w:rsidR="00490098" w:rsidRPr="00597833" w:rsidRDefault="00490098" w:rsidP="00490098">
            <w:pPr>
              <w:snapToGrid w:val="0"/>
              <w:ind w:left="-121"/>
              <w:jc w:val="center"/>
              <w:rPr>
                <w:lang w:val="kk-KZ"/>
              </w:rPr>
            </w:pPr>
            <w:r w:rsidRPr="00597833">
              <w:rPr>
                <w:sz w:val="22"/>
                <w:szCs w:val="22"/>
                <w:lang w:val="kk-KZ"/>
              </w:rPr>
              <w:t>10</w:t>
            </w:r>
          </w:p>
        </w:tc>
      </w:tr>
      <w:tr w:rsidR="00490098" w:rsidRPr="00597833" w:rsidTr="00BD6407">
        <w:trPr>
          <w:trHeight w:val="255"/>
        </w:trPr>
        <w:tc>
          <w:tcPr>
            <w:tcW w:w="851" w:type="dxa"/>
            <w:tcBorders>
              <w:top w:val="single" w:sz="4" w:space="0" w:color="auto"/>
              <w:left w:val="single" w:sz="4" w:space="0" w:color="000000"/>
              <w:bottom w:val="single" w:sz="4" w:space="0" w:color="000000"/>
            </w:tcBorders>
            <w:shd w:val="clear" w:color="auto" w:fill="auto"/>
          </w:tcPr>
          <w:p w:rsidR="00490098" w:rsidRPr="00597833" w:rsidRDefault="00490098" w:rsidP="00490098">
            <w:pPr>
              <w:jc w:val="both"/>
              <w:rPr>
                <w:b/>
                <w:lang w:val="kk-KZ"/>
              </w:rPr>
            </w:pPr>
          </w:p>
        </w:tc>
        <w:tc>
          <w:tcPr>
            <w:tcW w:w="6514" w:type="dxa"/>
            <w:tcBorders>
              <w:left w:val="single" w:sz="4" w:space="0" w:color="000000"/>
              <w:bottom w:val="single" w:sz="4" w:space="0" w:color="000000"/>
            </w:tcBorders>
            <w:shd w:val="clear" w:color="auto" w:fill="auto"/>
          </w:tcPr>
          <w:p w:rsidR="00490098" w:rsidRPr="00597833" w:rsidRDefault="00490098" w:rsidP="00490098">
            <w:pPr>
              <w:ind w:left="-75"/>
              <w:jc w:val="both"/>
              <w:rPr>
                <w:bCs/>
                <w:lang w:val="kk-KZ"/>
              </w:rPr>
            </w:pPr>
            <w:r w:rsidRPr="00597833">
              <w:rPr>
                <w:bCs/>
                <w:sz w:val="22"/>
                <w:szCs w:val="22"/>
                <w:lang w:val="kk-KZ"/>
              </w:rPr>
              <w:t>Емтихан</w:t>
            </w:r>
          </w:p>
        </w:tc>
        <w:tc>
          <w:tcPr>
            <w:tcW w:w="978" w:type="dxa"/>
            <w:tcBorders>
              <w:left w:val="single" w:sz="4" w:space="0" w:color="000000"/>
              <w:bottom w:val="single" w:sz="4" w:space="0" w:color="000000"/>
            </w:tcBorders>
            <w:shd w:val="clear" w:color="auto" w:fill="auto"/>
          </w:tcPr>
          <w:p w:rsidR="00490098" w:rsidRPr="00597833" w:rsidRDefault="00490098" w:rsidP="00490098">
            <w:pPr>
              <w:jc w:val="both"/>
              <w:rPr>
                <w:lang w:val="kk-KZ"/>
              </w:rPr>
            </w:pPr>
          </w:p>
        </w:tc>
        <w:tc>
          <w:tcPr>
            <w:tcW w:w="1552" w:type="dxa"/>
            <w:tcBorders>
              <w:left w:val="single" w:sz="4" w:space="0" w:color="000000"/>
              <w:bottom w:val="single" w:sz="4" w:space="0" w:color="000000"/>
              <w:right w:val="single" w:sz="4" w:space="0" w:color="000000"/>
            </w:tcBorders>
            <w:shd w:val="clear" w:color="auto" w:fill="auto"/>
          </w:tcPr>
          <w:p w:rsidR="00490098" w:rsidRPr="00597833" w:rsidRDefault="00490098" w:rsidP="00490098">
            <w:pPr>
              <w:snapToGrid w:val="0"/>
              <w:ind w:left="-121"/>
              <w:jc w:val="center"/>
              <w:rPr>
                <w:lang w:val="kk-KZ"/>
              </w:rPr>
            </w:pPr>
            <w:r w:rsidRPr="00597833">
              <w:rPr>
                <w:sz w:val="22"/>
                <w:szCs w:val="22"/>
                <w:lang w:val="kk-KZ"/>
              </w:rPr>
              <w:t>100</w:t>
            </w:r>
          </w:p>
        </w:tc>
      </w:tr>
    </w:tbl>
    <w:p w:rsidR="00834E34" w:rsidRDefault="00834E34" w:rsidP="00834E34">
      <w:pPr>
        <w:jc w:val="both"/>
        <w:rPr>
          <w:sz w:val="22"/>
          <w:szCs w:val="22"/>
          <w:lang w:val="kk-KZ"/>
        </w:rPr>
      </w:pPr>
    </w:p>
    <w:p w:rsidR="00834E34" w:rsidRDefault="00834E34" w:rsidP="00834E34">
      <w:pPr>
        <w:jc w:val="both"/>
        <w:rPr>
          <w:sz w:val="22"/>
          <w:szCs w:val="22"/>
          <w:lang w:val="kk-KZ"/>
        </w:rPr>
      </w:pPr>
    </w:p>
    <w:p w:rsidR="00834E34" w:rsidRPr="00597833" w:rsidRDefault="00834E34" w:rsidP="00834E34">
      <w:pPr>
        <w:jc w:val="both"/>
        <w:rPr>
          <w:sz w:val="22"/>
          <w:szCs w:val="22"/>
          <w:lang w:val="kk-KZ"/>
        </w:rPr>
      </w:pPr>
    </w:p>
    <w:p w:rsidR="00834E34" w:rsidRPr="00597833" w:rsidRDefault="00834E34" w:rsidP="00834E34">
      <w:pPr>
        <w:jc w:val="both"/>
        <w:rPr>
          <w:sz w:val="22"/>
          <w:szCs w:val="22"/>
          <w:lang w:val="kk-KZ"/>
        </w:rPr>
      </w:pPr>
      <w:r w:rsidRPr="00597833">
        <w:rPr>
          <w:sz w:val="22"/>
          <w:szCs w:val="22"/>
          <w:lang w:val="kk-KZ"/>
        </w:rPr>
        <w:t>Факультет деканы</w:t>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lang w:val="kk-KZ"/>
        </w:rPr>
        <w:t xml:space="preserve"> </w:t>
      </w:r>
      <w:r w:rsidRPr="00597833">
        <w:rPr>
          <w:sz w:val="22"/>
          <w:szCs w:val="22"/>
          <w:lang w:val="kk-KZ"/>
        </w:rPr>
        <w:t>Байдельдинов Д.Л.</w:t>
      </w:r>
    </w:p>
    <w:p w:rsidR="00337945" w:rsidRDefault="00337945" w:rsidP="00834E34">
      <w:pPr>
        <w:jc w:val="both"/>
        <w:rPr>
          <w:sz w:val="22"/>
          <w:szCs w:val="22"/>
          <w:lang w:val="kk-KZ"/>
        </w:rPr>
      </w:pPr>
    </w:p>
    <w:p w:rsidR="00834E34" w:rsidRPr="00597833" w:rsidRDefault="00834E34" w:rsidP="00834E34">
      <w:pPr>
        <w:jc w:val="both"/>
        <w:rPr>
          <w:sz w:val="22"/>
          <w:szCs w:val="22"/>
          <w:lang w:val="kk-KZ"/>
        </w:rPr>
      </w:pPr>
      <w:r w:rsidRPr="00597833">
        <w:rPr>
          <w:sz w:val="22"/>
          <w:szCs w:val="22"/>
          <w:lang w:val="kk-KZ"/>
        </w:rPr>
        <w:t>Әдістемелік бюро төрайымы</w:t>
      </w:r>
      <w:r w:rsidRPr="00597833">
        <w:rPr>
          <w:sz w:val="22"/>
          <w:szCs w:val="22"/>
          <w:lang w:val="kk-KZ"/>
        </w:rPr>
        <w:tab/>
      </w:r>
      <w:r w:rsidRPr="00597833">
        <w:rPr>
          <w:sz w:val="22"/>
          <w:szCs w:val="22"/>
          <w:lang w:val="kk-KZ"/>
        </w:rPr>
        <w:tab/>
      </w:r>
      <w:r w:rsidRPr="00597833">
        <w:rPr>
          <w:sz w:val="22"/>
          <w:szCs w:val="22"/>
          <w:lang w:val="kk-KZ"/>
        </w:rPr>
        <w:tab/>
      </w:r>
      <w:r w:rsidRPr="00597833">
        <w:rPr>
          <w:sz w:val="22"/>
          <w:szCs w:val="22"/>
          <w:lang w:val="kk-KZ"/>
        </w:rPr>
        <w:tab/>
      </w:r>
      <w:r w:rsidRPr="00337945">
        <w:rPr>
          <w:sz w:val="22"/>
          <w:szCs w:val="22"/>
          <w:lang w:val="kk-KZ"/>
        </w:rPr>
        <w:t xml:space="preserve">                          </w:t>
      </w:r>
      <w:r w:rsidRPr="00597833">
        <w:rPr>
          <w:sz w:val="22"/>
          <w:szCs w:val="22"/>
          <w:lang w:val="kk-KZ"/>
        </w:rPr>
        <w:t>Урисбаева А. А.</w:t>
      </w:r>
    </w:p>
    <w:p w:rsidR="00337945" w:rsidRDefault="00337945" w:rsidP="00834E34">
      <w:pPr>
        <w:jc w:val="both"/>
        <w:rPr>
          <w:sz w:val="22"/>
          <w:szCs w:val="22"/>
          <w:lang w:val="kk-KZ"/>
        </w:rPr>
      </w:pPr>
    </w:p>
    <w:p w:rsidR="00834E34" w:rsidRPr="00597833" w:rsidRDefault="00834E34" w:rsidP="00834E34">
      <w:pPr>
        <w:jc w:val="both"/>
        <w:rPr>
          <w:sz w:val="22"/>
          <w:szCs w:val="22"/>
          <w:lang w:val="kk-KZ"/>
        </w:rPr>
      </w:pPr>
      <w:r w:rsidRPr="00597833">
        <w:rPr>
          <w:sz w:val="22"/>
          <w:szCs w:val="22"/>
          <w:lang w:val="kk-KZ"/>
        </w:rPr>
        <w:t>Кафедра меңгерушісі</w:t>
      </w:r>
      <w:r w:rsidRPr="00597833">
        <w:rPr>
          <w:sz w:val="22"/>
          <w:szCs w:val="22"/>
          <w:lang w:val="kk-KZ"/>
        </w:rPr>
        <w:tab/>
      </w:r>
      <w:r w:rsidRPr="00597833">
        <w:rPr>
          <w:sz w:val="22"/>
          <w:szCs w:val="22"/>
          <w:lang w:val="kk-KZ"/>
        </w:rPr>
        <w:tab/>
      </w:r>
      <w:r w:rsidRPr="00597833">
        <w:rPr>
          <w:sz w:val="22"/>
          <w:szCs w:val="22"/>
          <w:lang w:val="kk-KZ"/>
        </w:rPr>
        <w:tab/>
      </w:r>
      <w:r w:rsidRPr="00597833">
        <w:rPr>
          <w:sz w:val="22"/>
          <w:szCs w:val="22"/>
          <w:lang w:val="kk-KZ"/>
        </w:rPr>
        <w:tab/>
        <w:t xml:space="preserve">          </w:t>
      </w:r>
      <w:r w:rsidRPr="00597833">
        <w:rPr>
          <w:sz w:val="22"/>
          <w:szCs w:val="22"/>
        </w:rPr>
        <w:t xml:space="preserve">                           </w:t>
      </w:r>
      <w:r w:rsidRPr="00597833">
        <w:rPr>
          <w:sz w:val="22"/>
          <w:szCs w:val="22"/>
          <w:lang w:val="kk-KZ"/>
        </w:rPr>
        <w:t xml:space="preserve"> </w:t>
      </w:r>
      <w:proofErr w:type="spellStart"/>
      <w:r w:rsidR="00D86735" w:rsidRPr="00B507B3">
        <w:t>Жатканбаева</w:t>
      </w:r>
      <w:proofErr w:type="spellEnd"/>
      <w:r w:rsidR="00D86735" w:rsidRPr="00B507B3">
        <w:t xml:space="preserve"> А. Е.</w:t>
      </w:r>
    </w:p>
    <w:p w:rsidR="00337945" w:rsidRDefault="00337945" w:rsidP="00834E34">
      <w:pPr>
        <w:jc w:val="both"/>
        <w:rPr>
          <w:sz w:val="22"/>
          <w:szCs w:val="22"/>
          <w:lang w:val="kk-KZ"/>
        </w:rPr>
      </w:pPr>
    </w:p>
    <w:p w:rsidR="00834E34" w:rsidRPr="00597833" w:rsidRDefault="00834E34" w:rsidP="00834E34">
      <w:pPr>
        <w:jc w:val="both"/>
        <w:rPr>
          <w:sz w:val="22"/>
          <w:szCs w:val="22"/>
          <w:lang w:val="kk-KZ"/>
        </w:rPr>
      </w:pPr>
      <w:r w:rsidRPr="00597833">
        <w:rPr>
          <w:sz w:val="22"/>
          <w:szCs w:val="22"/>
          <w:lang w:val="kk-KZ"/>
        </w:rPr>
        <w:t>Лектор</w:t>
      </w:r>
      <w:r w:rsidRPr="00597833">
        <w:rPr>
          <w:sz w:val="22"/>
          <w:szCs w:val="22"/>
          <w:lang w:val="kk-KZ"/>
        </w:rPr>
        <w:tab/>
      </w:r>
      <w:r w:rsidRPr="00597833">
        <w:rPr>
          <w:sz w:val="22"/>
          <w:szCs w:val="22"/>
          <w:lang w:val="kk-KZ"/>
        </w:rPr>
        <w:tab/>
      </w:r>
      <w:r w:rsidRPr="00597833">
        <w:rPr>
          <w:sz w:val="22"/>
          <w:szCs w:val="22"/>
          <w:lang w:val="kk-KZ"/>
        </w:rPr>
        <w:tab/>
      </w:r>
      <w:r w:rsidRPr="00597833">
        <w:rPr>
          <w:sz w:val="22"/>
          <w:szCs w:val="22"/>
          <w:lang w:val="kk-KZ"/>
        </w:rPr>
        <w:tab/>
      </w:r>
      <w:r w:rsidRPr="00597833">
        <w:rPr>
          <w:sz w:val="22"/>
          <w:szCs w:val="22"/>
          <w:lang w:val="kk-KZ"/>
        </w:rPr>
        <w:tab/>
      </w:r>
      <w:r w:rsidRPr="00597833">
        <w:rPr>
          <w:sz w:val="22"/>
          <w:szCs w:val="22"/>
          <w:lang w:val="kk-KZ"/>
        </w:rPr>
        <w:tab/>
      </w:r>
      <w:r w:rsidRPr="00597833">
        <w:rPr>
          <w:sz w:val="22"/>
          <w:szCs w:val="22"/>
          <w:lang w:val="kk-KZ"/>
        </w:rPr>
        <w:tab/>
        <w:t xml:space="preserve">                          </w:t>
      </w:r>
      <w:r w:rsidR="00D86735">
        <w:rPr>
          <w:lang w:val="kk-KZ"/>
        </w:rPr>
        <w:t>Накишева М.К.</w:t>
      </w:r>
    </w:p>
    <w:p w:rsidR="00834E34" w:rsidRPr="00597833" w:rsidRDefault="00834E34" w:rsidP="00834E34">
      <w:pPr>
        <w:jc w:val="both"/>
        <w:rPr>
          <w:sz w:val="22"/>
          <w:szCs w:val="22"/>
          <w:lang w:val="kk-KZ"/>
        </w:rPr>
      </w:pPr>
    </w:p>
    <w:p w:rsidR="00834E34" w:rsidRPr="00597833" w:rsidRDefault="00834E34" w:rsidP="00834E34">
      <w:pPr>
        <w:jc w:val="both"/>
        <w:rPr>
          <w:sz w:val="22"/>
          <w:szCs w:val="22"/>
          <w:lang w:val="kk-KZ"/>
        </w:rPr>
      </w:pPr>
    </w:p>
    <w:p w:rsidR="00834E34" w:rsidRPr="00597833" w:rsidRDefault="00834E34" w:rsidP="00834E34">
      <w:pPr>
        <w:jc w:val="both"/>
        <w:rPr>
          <w:b/>
          <w:sz w:val="22"/>
          <w:szCs w:val="22"/>
          <w:lang w:val="kk-KZ"/>
        </w:rPr>
      </w:pPr>
    </w:p>
    <w:p w:rsidR="00834E34" w:rsidRPr="00597833" w:rsidRDefault="00834E34" w:rsidP="00834E34">
      <w:pPr>
        <w:jc w:val="both"/>
        <w:rPr>
          <w:b/>
          <w:sz w:val="22"/>
          <w:szCs w:val="22"/>
          <w:lang w:val="kk-KZ"/>
        </w:rPr>
      </w:pPr>
    </w:p>
    <w:p w:rsidR="00711FC5" w:rsidRDefault="00FF08A3"/>
    <w:sectPr w:rsidR="00711FC5" w:rsidSect="00770A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44ABD52"/>
    <w:lvl w:ilvl="0">
      <w:numFmt w:val="bullet"/>
      <w:lvlText w:val="*"/>
      <w:lvlJc w:val="left"/>
    </w:lvl>
  </w:abstractNum>
  <w:abstractNum w:abstractNumId="1">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000072AE"/>
    <w:lvl w:ilvl="0" w:tplc="00006952">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BFF5886"/>
    <w:multiLevelType w:val="hybridMultilevel"/>
    <w:tmpl w:val="19729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354F2F"/>
    <w:multiLevelType w:val="hybridMultilevel"/>
    <w:tmpl w:val="F356E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252AF2"/>
    <w:multiLevelType w:val="hybridMultilevel"/>
    <w:tmpl w:val="0E8C7DAE"/>
    <w:lvl w:ilvl="0" w:tplc="2F2894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DD4A9D"/>
    <w:multiLevelType w:val="hybridMultilevel"/>
    <w:tmpl w:val="B40E22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872C72"/>
    <w:multiLevelType w:val="hybridMultilevel"/>
    <w:tmpl w:val="0A743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187B0A"/>
    <w:multiLevelType w:val="hybridMultilevel"/>
    <w:tmpl w:val="8800CD26"/>
    <w:lvl w:ilvl="0" w:tplc="25F22846">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71981316"/>
    <w:multiLevelType w:val="hybridMultilevel"/>
    <w:tmpl w:val="4A2A9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A1332C"/>
    <w:multiLevelType w:val="hybridMultilevel"/>
    <w:tmpl w:val="C6007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10"/>
  </w:num>
  <w:num w:numId="5">
    <w:abstractNumId w:val="5"/>
  </w:num>
  <w:num w:numId="6">
    <w:abstractNumId w:val="3"/>
  </w:num>
  <w:num w:numId="7">
    <w:abstractNumId w:val="1"/>
  </w:num>
  <w:num w:numId="8">
    <w:abstractNumId w:val="2"/>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E34"/>
    <w:rsid w:val="001267C2"/>
    <w:rsid w:val="00186EF0"/>
    <w:rsid w:val="001907C4"/>
    <w:rsid w:val="001B611A"/>
    <w:rsid w:val="001C143D"/>
    <w:rsid w:val="001D6985"/>
    <w:rsid w:val="001F06B1"/>
    <w:rsid w:val="00256B6F"/>
    <w:rsid w:val="00263E76"/>
    <w:rsid w:val="002C3254"/>
    <w:rsid w:val="00337945"/>
    <w:rsid w:val="003653C9"/>
    <w:rsid w:val="003A7BDD"/>
    <w:rsid w:val="0044155D"/>
    <w:rsid w:val="00481D10"/>
    <w:rsid w:val="00490098"/>
    <w:rsid w:val="00507730"/>
    <w:rsid w:val="0056247F"/>
    <w:rsid w:val="005F18B8"/>
    <w:rsid w:val="006651A2"/>
    <w:rsid w:val="006F5E57"/>
    <w:rsid w:val="00756D46"/>
    <w:rsid w:val="00770AE6"/>
    <w:rsid w:val="007936BB"/>
    <w:rsid w:val="00834E34"/>
    <w:rsid w:val="008414BC"/>
    <w:rsid w:val="0086452E"/>
    <w:rsid w:val="00866505"/>
    <w:rsid w:val="008C4083"/>
    <w:rsid w:val="00955B47"/>
    <w:rsid w:val="00A40AE7"/>
    <w:rsid w:val="00B4543D"/>
    <w:rsid w:val="00B673B0"/>
    <w:rsid w:val="00B97F06"/>
    <w:rsid w:val="00BA12A5"/>
    <w:rsid w:val="00BD6407"/>
    <w:rsid w:val="00C071F6"/>
    <w:rsid w:val="00CF1426"/>
    <w:rsid w:val="00D1579E"/>
    <w:rsid w:val="00D31205"/>
    <w:rsid w:val="00D42281"/>
    <w:rsid w:val="00D76FA4"/>
    <w:rsid w:val="00D86735"/>
    <w:rsid w:val="00E24E38"/>
    <w:rsid w:val="00E730F5"/>
    <w:rsid w:val="00E9667F"/>
    <w:rsid w:val="00F20EBF"/>
    <w:rsid w:val="00F66AD5"/>
    <w:rsid w:val="00FA15E6"/>
    <w:rsid w:val="00FC7648"/>
    <w:rsid w:val="00FF0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E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834E34"/>
    <w:rPr>
      <w:rFonts w:cs="Times New Roman"/>
    </w:rPr>
  </w:style>
  <w:style w:type="paragraph" w:styleId="a3">
    <w:name w:val="List Paragraph"/>
    <w:basedOn w:val="a"/>
    <w:qFormat/>
    <w:rsid w:val="00834E34"/>
    <w:pPr>
      <w:ind w:left="708"/>
    </w:pPr>
    <w:rPr>
      <w:sz w:val="28"/>
    </w:rPr>
  </w:style>
  <w:style w:type="paragraph" w:customStyle="1" w:styleId="1">
    <w:name w:val="Абзац списка1"/>
    <w:basedOn w:val="a"/>
    <w:rsid w:val="00834E34"/>
    <w:pPr>
      <w:widowControl w:val="0"/>
      <w:suppressAutoHyphens/>
      <w:ind w:left="708"/>
    </w:pPr>
    <w:rPr>
      <w:rFonts w:eastAsia="Arial Unicode MS" w:cs="Mangal"/>
      <w:kern w:val="1"/>
      <w:sz w:val="28"/>
      <w:szCs w:val="28"/>
      <w:lang w:eastAsia="hi-IN" w:bidi="hi-IN"/>
    </w:rPr>
  </w:style>
  <w:style w:type="character" w:styleId="a4">
    <w:name w:val="Hyperlink"/>
    <w:basedOn w:val="a0"/>
    <w:uiPriority w:val="99"/>
    <w:unhideWhenUsed/>
    <w:rsid w:val="00834E34"/>
    <w:rPr>
      <w:color w:val="0000FF"/>
      <w:u w:val="single"/>
    </w:rPr>
  </w:style>
  <w:style w:type="paragraph" w:customStyle="1" w:styleId="10">
    <w:name w:val="Обычный1"/>
    <w:rsid w:val="00834E34"/>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3A7BDD"/>
    <w:rPr>
      <w:rFonts w:ascii="Segoe UI" w:hAnsi="Segoe UI" w:cs="Segoe UI"/>
      <w:sz w:val="18"/>
      <w:szCs w:val="18"/>
    </w:rPr>
  </w:style>
  <w:style w:type="character" w:customStyle="1" w:styleId="a6">
    <w:name w:val="Текст выноски Знак"/>
    <w:basedOn w:val="a0"/>
    <w:link w:val="a5"/>
    <w:uiPriority w:val="99"/>
    <w:semiHidden/>
    <w:rsid w:val="003A7BDD"/>
    <w:rPr>
      <w:rFonts w:ascii="Segoe UI" w:eastAsia="Times New Roman" w:hAnsi="Segoe UI" w:cs="Segoe UI"/>
      <w:sz w:val="18"/>
      <w:szCs w:val="18"/>
      <w:lang w:eastAsia="ru-RU"/>
    </w:rPr>
  </w:style>
  <w:style w:type="paragraph" w:customStyle="1" w:styleId="Default">
    <w:name w:val="Default"/>
    <w:rsid w:val="00756D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1">
    <w:name w:val="s1"/>
    <w:rsid w:val="008C4083"/>
    <w:rPr>
      <w:rFonts w:ascii="Times New Roman" w:hAnsi="Times New Roman" w:cs="Times New Roman" w:hint="default"/>
      <w:b/>
      <w:bCs/>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E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834E34"/>
    <w:rPr>
      <w:rFonts w:cs="Times New Roman"/>
    </w:rPr>
  </w:style>
  <w:style w:type="paragraph" w:styleId="a3">
    <w:name w:val="List Paragraph"/>
    <w:basedOn w:val="a"/>
    <w:qFormat/>
    <w:rsid w:val="00834E34"/>
    <w:pPr>
      <w:ind w:left="708"/>
    </w:pPr>
    <w:rPr>
      <w:sz w:val="28"/>
    </w:rPr>
  </w:style>
  <w:style w:type="paragraph" w:customStyle="1" w:styleId="1">
    <w:name w:val="Абзац списка1"/>
    <w:basedOn w:val="a"/>
    <w:rsid w:val="00834E34"/>
    <w:pPr>
      <w:widowControl w:val="0"/>
      <w:suppressAutoHyphens/>
      <w:ind w:left="708"/>
    </w:pPr>
    <w:rPr>
      <w:rFonts w:eastAsia="Arial Unicode MS" w:cs="Mangal"/>
      <w:kern w:val="1"/>
      <w:sz w:val="28"/>
      <w:szCs w:val="28"/>
      <w:lang w:eastAsia="hi-IN" w:bidi="hi-IN"/>
    </w:rPr>
  </w:style>
  <w:style w:type="character" w:styleId="a4">
    <w:name w:val="Hyperlink"/>
    <w:basedOn w:val="a0"/>
    <w:uiPriority w:val="99"/>
    <w:unhideWhenUsed/>
    <w:rsid w:val="00834E34"/>
    <w:rPr>
      <w:color w:val="0000FF"/>
      <w:u w:val="single"/>
    </w:rPr>
  </w:style>
  <w:style w:type="paragraph" w:customStyle="1" w:styleId="10">
    <w:name w:val="Обычный1"/>
    <w:rsid w:val="00834E34"/>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3A7BDD"/>
    <w:rPr>
      <w:rFonts w:ascii="Segoe UI" w:hAnsi="Segoe UI" w:cs="Segoe UI"/>
      <w:sz w:val="18"/>
      <w:szCs w:val="18"/>
    </w:rPr>
  </w:style>
  <w:style w:type="character" w:customStyle="1" w:styleId="a6">
    <w:name w:val="Текст выноски Знак"/>
    <w:basedOn w:val="a0"/>
    <w:link w:val="a5"/>
    <w:uiPriority w:val="99"/>
    <w:semiHidden/>
    <w:rsid w:val="003A7BDD"/>
    <w:rPr>
      <w:rFonts w:ascii="Segoe UI" w:eastAsia="Times New Roman" w:hAnsi="Segoe UI" w:cs="Segoe UI"/>
      <w:sz w:val="18"/>
      <w:szCs w:val="18"/>
      <w:lang w:eastAsia="ru-RU"/>
    </w:rPr>
  </w:style>
  <w:style w:type="paragraph" w:customStyle="1" w:styleId="Default">
    <w:name w:val="Default"/>
    <w:rsid w:val="00756D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1">
    <w:name w:val="s1"/>
    <w:rsid w:val="008C4083"/>
    <w:rPr>
      <w:rFonts w:ascii="Times New Roman" w:hAnsi="Times New Roman" w:cs="Times New Roman" w:hint="default"/>
      <w:b/>
      <w:bCs/>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hink@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7172F-64A4-4605-AA81-8A940F03A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1286</Words>
  <Characters>7332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Турсынкулова Динара</dc:creator>
  <cp:lastModifiedBy>TS3</cp:lastModifiedBy>
  <cp:revision>2</cp:revision>
  <cp:lastPrinted>2019-04-23T07:07:00Z</cp:lastPrinted>
  <dcterms:created xsi:type="dcterms:W3CDTF">2019-04-24T13:51:00Z</dcterms:created>
  <dcterms:modified xsi:type="dcterms:W3CDTF">2019-04-24T13:51:00Z</dcterms:modified>
</cp:coreProperties>
</file>